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9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737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731"/>
      </w:tblGrid>
      <w:tr w:rsidR="00873F52" w14:paraId="3470FA8B" w14:textId="77777777" w:rsidTr="396AB832">
        <w:trPr>
          <w:trHeight w:val="567"/>
        </w:trPr>
        <w:tc>
          <w:tcPr>
            <w:tcW w:w="6237" w:type="dxa"/>
          </w:tcPr>
          <w:p w14:paraId="6D1C0F81" w14:textId="21C45A05" w:rsidR="00553962" w:rsidRPr="004D3FC4" w:rsidRDefault="00553962" w:rsidP="00553962">
            <w:pPr>
              <w:pStyle w:val="NoteTitre"/>
              <w:rPr>
                <w:sz w:val="22"/>
                <w:szCs w:val="22"/>
                <w:lang w:val="en-US"/>
              </w:rPr>
            </w:pPr>
            <w:r w:rsidRPr="004D3FC4">
              <w:rPr>
                <w:sz w:val="22"/>
                <w:szCs w:val="22"/>
                <w:lang w:val="en-US"/>
              </w:rPr>
              <w:t xml:space="preserve">Note </w:t>
            </w:r>
            <w:r w:rsidR="0018691B" w:rsidRPr="004D3FC4">
              <w:rPr>
                <w:sz w:val="22"/>
                <w:szCs w:val="22"/>
                <w:lang w:val="en-US"/>
              </w:rPr>
              <w:t>D’intention</w:t>
            </w:r>
            <w:r w:rsidR="00574312" w:rsidRPr="004D3FC4">
              <w:rPr>
                <w:sz w:val="22"/>
                <w:szCs w:val="22"/>
                <w:lang w:val="en-US"/>
              </w:rPr>
              <w:t xml:space="preserve"> -</w:t>
            </w:r>
            <w:r w:rsidRPr="004D3FC4">
              <w:rPr>
                <w:sz w:val="22"/>
                <w:szCs w:val="22"/>
                <w:lang w:val="en-US"/>
              </w:rPr>
              <w:t xml:space="preserve"> MARCHÉ </w:t>
            </w:r>
            <w:r w:rsidR="004D3FC4" w:rsidRPr="004D3FC4">
              <w:rPr>
                <w:sz w:val="22"/>
                <w:szCs w:val="22"/>
                <w:lang w:val="en-US"/>
              </w:rPr>
              <w:t>Stand Even</w:t>
            </w:r>
            <w:r w:rsidR="004D3FC4">
              <w:rPr>
                <w:sz w:val="22"/>
                <w:szCs w:val="22"/>
                <w:lang w:val="en-US"/>
              </w:rPr>
              <w:t>ementiel</w:t>
            </w:r>
          </w:p>
          <w:p w14:paraId="498B29D5" w14:textId="152B6D3C" w:rsidR="00873F52" w:rsidRPr="004D3FC4" w:rsidRDefault="00873F52" w:rsidP="00F72EF2">
            <w:pPr>
              <w:pStyle w:val="NoteTitre"/>
              <w:rPr>
                <w:lang w:val="en-US"/>
              </w:rPr>
            </w:pPr>
          </w:p>
          <w:p w14:paraId="39C0994A" w14:textId="49D1E1A1" w:rsidR="00553962" w:rsidRPr="00094FC1" w:rsidRDefault="00553962" w:rsidP="00553962">
            <w:pPr>
              <w:pStyle w:val="NoteTitre"/>
              <w:rPr>
                <w:sz w:val="22"/>
                <w:szCs w:val="22"/>
              </w:rPr>
            </w:pPr>
            <w:r w:rsidRPr="0F298A64">
              <w:rPr>
                <w:sz w:val="22"/>
                <w:szCs w:val="22"/>
              </w:rPr>
              <w:t>à L’ATTENTION DE KATIA LEFEUVRE</w:t>
            </w:r>
          </w:p>
          <w:p w14:paraId="7AD09F46" w14:textId="65444982" w:rsidR="00873F52" w:rsidRPr="00873F52" w:rsidRDefault="00873F52" w:rsidP="000F3512">
            <w:pPr>
              <w:pStyle w:val="NoteSous-titre"/>
              <w:spacing w:after="140"/>
            </w:pPr>
          </w:p>
        </w:tc>
        <w:tc>
          <w:tcPr>
            <w:tcW w:w="3731" w:type="dxa"/>
          </w:tcPr>
          <w:p w14:paraId="04F526CF" w14:textId="7E22C522" w:rsidR="000F3512" w:rsidRDefault="00553962" w:rsidP="000F3512">
            <w:pPr>
              <w:pStyle w:val="Date"/>
            </w:pPr>
            <w:r>
              <w:t xml:space="preserve">A Angers, le </w:t>
            </w:r>
            <w:r w:rsidR="0CBDDD7B">
              <w:t>11 décembre</w:t>
            </w:r>
            <w:r>
              <w:t xml:space="preserve"> 2025</w:t>
            </w:r>
            <w:r w:rsidR="00FA3C0C">
              <w:t xml:space="preserve">   </w:t>
            </w:r>
            <w:r w:rsidR="455CEDC6">
              <w:t xml:space="preserve"> </w:t>
            </w:r>
            <w:r>
              <w:t>Service Mobilisation des Professionnels</w:t>
            </w:r>
          </w:p>
          <w:p w14:paraId="4BDE9117" w14:textId="42C1BB5A" w:rsidR="000F3512" w:rsidRPr="000F3512" w:rsidRDefault="000F3512" w:rsidP="000F3512">
            <w:pPr>
              <w:pStyle w:val="Date"/>
              <w:rPr>
                <w:sz w:val="20"/>
                <w:szCs w:val="22"/>
              </w:rPr>
            </w:pPr>
          </w:p>
        </w:tc>
      </w:tr>
    </w:tbl>
    <w:p w14:paraId="1514155C" w14:textId="6B1CCE3D" w:rsidR="00553962" w:rsidRPr="00094FC1" w:rsidRDefault="00553962" w:rsidP="00553962">
      <w:pPr>
        <w:pStyle w:val="Sansinterligne"/>
        <w:jc w:val="both"/>
        <w:rPr>
          <w:rFonts w:cs="Arial"/>
          <w:sz w:val="20"/>
          <w:szCs w:val="20"/>
        </w:rPr>
      </w:pPr>
      <w:r w:rsidRPr="00094FC1">
        <w:rPr>
          <w:rFonts w:cs="Arial"/>
          <w:sz w:val="20"/>
          <w:szCs w:val="20"/>
        </w:rPr>
        <w:t>Objet</w:t>
      </w:r>
      <w:r w:rsidRPr="00094FC1">
        <w:rPr>
          <w:rFonts w:ascii="Calibri" w:hAnsi="Calibri" w:cs="Calibri"/>
          <w:sz w:val="20"/>
          <w:szCs w:val="20"/>
        </w:rPr>
        <w:t> </w:t>
      </w:r>
      <w:r w:rsidRPr="00094FC1">
        <w:rPr>
          <w:rFonts w:cs="Arial"/>
          <w:sz w:val="20"/>
          <w:szCs w:val="20"/>
        </w:rPr>
        <w:t xml:space="preserve">: Note </w:t>
      </w:r>
      <w:r w:rsidR="0018691B">
        <w:rPr>
          <w:rFonts w:cs="Arial"/>
          <w:sz w:val="20"/>
          <w:szCs w:val="20"/>
        </w:rPr>
        <w:t>d’intention achat</w:t>
      </w:r>
      <w:r w:rsidRPr="00094FC1">
        <w:rPr>
          <w:rFonts w:cs="Arial"/>
          <w:sz w:val="20"/>
          <w:szCs w:val="20"/>
        </w:rPr>
        <w:t xml:space="preserve"> en vue </w:t>
      </w:r>
      <w:r>
        <w:rPr>
          <w:rFonts w:cs="Arial"/>
          <w:sz w:val="20"/>
          <w:szCs w:val="20"/>
        </w:rPr>
        <w:t xml:space="preserve">du renouvellement de </w:t>
      </w:r>
      <w:r w:rsidRPr="00094FC1">
        <w:rPr>
          <w:rFonts w:cs="Arial"/>
          <w:sz w:val="20"/>
          <w:szCs w:val="20"/>
        </w:rPr>
        <w:t xml:space="preserve">l’accord-cadre actuel </w:t>
      </w:r>
      <w:r>
        <w:rPr>
          <w:rFonts w:cs="Arial"/>
          <w:sz w:val="20"/>
          <w:szCs w:val="20"/>
        </w:rPr>
        <w:t>n°</w:t>
      </w:r>
      <w:r w:rsidRPr="00AB0CF7">
        <w:rPr>
          <w:rFonts w:cs="Arial"/>
          <w:sz w:val="20"/>
          <w:szCs w:val="20"/>
        </w:rPr>
        <w:t>2021AC000</w:t>
      </w:r>
      <w:r w:rsidR="00C312D8">
        <w:rPr>
          <w:rFonts w:cs="Arial"/>
          <w:sz w:val="20"/>
          <w:szCs w:val="20"/>
        </w:rPr>
        <w:t>156</w:t>
      </w:r>
    </w:p>
    <w:p w14:paraId="3E842803" w14:textId="77777777" w:rsidR="00553962" w:rsidRPr="00094FC1" w:rsidRDefault="00553962" w:rsidP="00553962">
      <w:pPr>
        <w:pStyle w:val="Sansinterligne"/>
        <w:jc w:val="center"/>
        <w:rPr>
          <w:rFonts w:cs="Arial"/>
          <w:sz w:val="20"/>
          <w:szCs w:val="20"/>
        </w:rPr>
      </w:pPr>
    </w:p>
    <w:p w14:paraId="6EFFE0C4" w14:textId="77777777" w:rsidR="00553962" w:rsidRDefault="00553962" w:rsidP="00553962">
      <w:pPr>
        <w:pStyle w:val="Sansinterligne"/>
        <w:jc w:val="both"/>
        <w:rPr>
          <w:rFonts w:cs="Arial"/>
          <w:b/>
          <w:bCs/>
          <w:sz w:val="20"/>
          <w:szCs w:val="20"/>
          <w:u w:val="single"/>
        </w:rPr>
      </w:pPr>
    </w:p>
    <w:p w14:paraId="695EABB2" w14:textId="77777777" w:rsidR="00553962" w:rsidRDefault="00553962" w:rsidP="00553962">
      <w:pPr>
        <w:pStyle w:val="Sansinterligne"/>
        <w:jc w:val="both"/>
        <w:rPr>
          <w:rFonts w:cs="Arial"/>
          <w:b/>
          <w:bCs/>
          <w:sz w:val="20"/>
          <w:szCs w:val="20"/>
          <w:u w:val="single"/>
        </w:rPr>
      </w:pPr>
    </w:p>
    <w:p w14:paraId="6FEDCC77" w14:textId="77777777" w:rsidR="00553962" w:rsidRPr="00CF10C1" w:rsidRDefault="00553962" w:rsidP="00553962">
      <w:pPr>
        <w:pStyle w:val="Sansinterligne"/>
        <w:jc w:val="both"/>
        <w:rPr>
          <w:rFonts w:ascii="Marianne" w:hAnsi="Marianne" w:cs="Arial"/>
          <w:b/>
          <w:bCs/>
          <w:u w:val="single"/>
        </w:rPr>
      </w:pPr>
      <w:r w:rsidRPr="00CF10C1">
        <w:rPr>
          <w:rFonts w:ascii="Marianne" w:hAnsi="Marianne" w:cs="Arial"/>
          <w:b/>
          <w:bCs/>
          <w:u w:val="single"/>
        </w:rPr>
        <w:t>CONTEXTE</w:t>
      </w:r>
    </w:p>
    <w:p w14:paraId="10C9D44A" w14:textId="77777777" w:rsidR="00553962" w:rsidRPr="00094FC1" w:rsidRDefault="00553962" w:rsidP="00553962">
      <w:pPr>
        <w:pStyle w:val="Sansinterligne"/>
        <w:jc w:val="both"/>
        <w:rPr>
          <w:rFonts w:cs="Arial"/>
          <w:b/>
          <w:bCs/>
          <w:sz w:val="20"/>
          <w:szCs w:val="20"/>
          <w:u w:val="single"/>
        </w:rPr>
      </w:pPr>
    </w:p>
    <w:p w14:paraId="1AAFDA3C" w14:textId="5E577DD1" w:rsidR="00456F08" w:rsidRDefault="00456F08" w:rsidP="00553962">
      <w:pPr>
        <w:pStyle w:val="Sansinterligne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Afin d’être exemplaire en matière d’éco-responsabilité événementielle, de mutualiser les coûts de conception, de stockage et de réemployer les matériaux lors des différents événements annuels, l’ADEME s’est dotée, depuis 2017, d’un stand réutilisable et modulable.</w:t>
      </w:r>
    </w:p>
    <w:p w14:paraId="524E6DB9" w14:textId="77777777" w:rsidR="00553962" w:rsidRDefault="00553962" w:rsidP="00553962">
      <w:pPr>
        <w:pStyle w:val="Sansinterligne"/>
        <w:jc w:val="both"/>
        <w:rPr>
          <w:rFonts w:cs="Arial"/>
          <w:sz w:val="20"/>
          <w:szCs w:val="20"/>
        </w:rPr>
      </w:pPr>
    </w:p>
    <w:p w14:paraId="25D4368A" w14:textId="10F1175C" w:rsidR="00553962" w:rsidRPr="00D70686" w:rsidRDefault="00456F08" w:rsidP="00553962">
      <w:pPr>
        <w:pStyle w:val="Sansinterligne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En 2022, u</w:t>
      </w:r>
      <w:r w:rsidR="00553962">
        <w:rPr>
          <w:rFonts w:cs="Arial"/>
          <w:sz w:val="20"/>
          <w:szCs w:val="20"/>
        </w:rPr>
        <w:t xml:space="preserve">n accord-cadre a été </w:t>
      </w:r>
      <w:r w:rsidR="005C32CD">
        <w:rPr>
          <w:rFonts w:cs="Arial"/>
          <w:sz w:val="20"/>
          <w:szCs w:val="20"/>
        </w:rPr>
        <w:t xml:space="preserve">notifié </w:t>
      </w:r>
      <w:r w:rsidR="00553962">
        <w:rPr>
          <w:rFonts w:cs="Arial"/>
          <w:sz w:val="20"/>
          <w:szCs w:val="20"/>
        </w:rPr>
        <w:t xml:space="preserve">le </w:t>
      </w:r>
      <w:r w:rsidR="007D422D">
        <w:rPr>
          <w:rFonts w:cs="Arial"/>
          <w:sz w:val="20"/>
          <w:szCs w:val="20"/>
        </w:rPr>
        <w:t xml:space="preserve">18 juillet </w:t>
      </w:r>
      <w:r w:rsidR="00553962">
        <w:rPr>
          <w:rFonts w:cs="Arial"/>
          <w:sz w:val="20"/>
          <w:szCs w:val="20"/>
        </w:rPr>
        <w:t>avec</w:t>
      </w:r>
      <w:r>
        <w:rPr>
          <w:rFonts w:cs="Arial"/>
          <w:sz w:val="20"/>
          <w:szCs w:val="20"/>
        </w:rPr>
        <w:t xml:space="preserve"> la société</w:t>
      </w:r>
      <w:r w:rsidR="00553962">
        <w:rPr>
          <w:rFonts w:cs="Arial"/>
          <w:sz w:val="20"/>
          <w:szCs w:val="20"/>
        </w:rPr>
        <w:t xml:space="preserve"> </w:t>
      </w:r>
      <w:r w:rsidR="002A2882">
        <w:rPr>
          <w:rFonts w:cs="Arial"/>
          <w:sz w:val="20"/>
          <w:szCs w:val="20"/>
        </w:rPr>
        <w:t>ARC ET TYP</w:t>
      </w:r>
      <w:r w:rsidR="00553962">
        <w:rPr>
          <w:rFonts w:cs="Arial"/>
          <w:sz w:val="20"/>
          <w:szCs w:val="20"/>
        </w:rPr>
        <w:t xml:space="preserve">, pour une durée de 12 mois reconductible </w:t>
      </w:r>
      <w:r w:rsidR="0091450F">
        <w:rPr>
          <w:rFonts w:cs="Arial"/>
          <w:sz w:val="20"/>
          <w:szCs w:val="20"/>
        </w:rPr>
        <w:t>4</w:t>
      </w:r>
      <w:r w:rsidR="00553962">
        <w:rPr>
          <w:rFonts w:cs="Arial"/>
          <w:sz w:val="20"/>
          <w:szCs w:val="20"/>
        </w:rPr>
        <w:t xml:space="preserve"> fois, soit une durée globale de </w:t>
      </w:r>
      <w:r w:rsidR="0091450F">
        <w:rPr>
          <w:rFonts w:cs="Arial"/>
          <w:sz w:val="20"/>
          <w:szCs w:val="20"/>
        </w:rPr>
        <w:t>60</w:t>
      </w:r>
      <w:r w:rsidR="00553962">
        <w:rPr>
          <w:rFonts w:cs="Arial"/>
          <w:sz w:val="20"/>
          <w:szCs w:val="20"/>
        </w:rPr>
        <w:t xml:space="preserve"> mois. Le montant maximum du marché est de </w:t>
      </w:r>
      <w:r w:rsidR="00026DF7">
        <w:rPr>
          <w:rFonts w:cs="Arial"/>
          <w:sz w:val="20"/>
          <w:szCs w:val="20"/>
        </w:rPr>
        <w:t xml:space="preserve">1 000 </w:t>
      </w:r>
      <w:r w:rsidR="00026DF7" w:rsidRPr="00D70686">
        <w:rPr>
          <w:rFonts w:cs="Arial"/>
          <w:sz w:val="20"/>
          <w:szCs w:val="20"/>
        </w:rPr>
        <w:t>000</w:t>
      </w:r>
      <w:r w:rsidR="00553962" w:rsidRPr="00D70686">
        <w:rPr>
          <w:rFonts w:cs="Arial"/>
          <w:sz w:val="20"/>
          <w:szCs w:val="20"/>
        </w:rPr>
        <w:t>€TTC.</w:t>
      </w:r>
      <w:r w:rsidR="00026DF7" w:rsidRPr="00D70686">
        <w:rPr>
          <w:rFonts w:cs="Arial"/>
          <w:sz w:val="20"/>
          <w:szCs w:val="20"/>
        </w:rPr>
        <w:t xml:space="preserve"> </w:t>
      </w:r>
      <w:r w:rsidR="00C30F69" w:rsidRPr="00D70686">
        <w:rPr>
          <w:rFonts w:cs="Arial"/>
          <w:sz w:val="20"/>
          <w:szCs w:val="20"/>
        </w:rPr>
        <w:t>Un premier avenant est passé en avril 2024 pour préciser la grille tarifaire et un second</w:t>
      </w:r>
      <w:r w:rsidR="004E0E93" w:rsidRPr="00D70686">
        <w:rPr>
          <w:rFonts w:cs="Arial"/>
          <w:sz w:val="20"/>
          <w:szCs w:val="20"/>
        </w:rPr>
        <w:t xml:space="preserve"> avenant a été </w:t>
      </w:r>
      <w:r w:rsidR="007713A9" w:rsidRPr="00D70686">
        <w:rPr>
          <w:rFonts w:cs="Arial"/>
          <w:sz w:val="20"/>
          <w:szCs w:val="20"/>
        </w:rPr>
        <w:t xml:space="preserve">passé en </w:t>
      </w:r>
      <w:r w:rsidR="0023714E" w:rsidRPr="00D70686">
        <w:rPr>
          <w:rFonts w:cs="Arial"/>
          <w:sz w:val="20"/>
          <w:szCs w:val="20"/>
        </w:rPr>
        <w:t xml:space="preserve">mai 2025 pour augmenter le maximum du marché à </w:t>
      </w:r>
      <w:r w:rsidR="007876F9" w:rsidRPr="00D70686">
        <w:rPr>
          <w:rFonts w:cs="Arial"/>
          <w:sz w:val="20"/>
          <w:szCs w:val="20"/>
        </w:rPr>
        <w:t>1 150 000€TTC.</w:t>
      </w:r>
    </w:p>
    <w:p w14:paraId="593D07ED" w14:textId="77777777" w:rsidR="00553962" w:rsidRPr="00D70686" w:rsidRDefault="00553962" w:rsidP="00553962">
      <w:pPr>
        <w:pStyle w:val="Sansinterligne"/>
        <w:jc w:val="both"/>
        <w:rPr>
          <w:rFonts w:cs="Arial"/>
          <w:sz w:val="20"/>
          <w:szCs w:val="20"/>
        </w:rPr>
      </w:pPr>
    </w:p>
    <w:p w14:paraId="6E3B4BCF" w14:textId="1AA63E70" w:rsidR="00553962" w:rsidRDefault="00553962" w:rsidP="00553962">
      <w:pPr>
        <w:pStyle w:val="Sansinterligne"/>
        <w:jc w:val="both"/>
        <w:rPr>
          <w:rFonts w:cs="Arial"/>
          <w:sz w:val="20"/>
          <w:szCs w:val="20"/>
        </w:rPr>
      </w:pPr>
      <w:r w:rsidRPr="00D70686">
        <w:rPr>
          <w:rFonts w:cs="Arial"/>
          <w:sz w:val="20"/>
          <w:szCs w:val="20"/>
        </w:rPr>
        <w:t>Cet accord-cadre a été mis en place dans une logique de mutualisation</w:t>
      </w:r>
      <w:r w:rsidR="00456F08" w:rsidRPr="00D70686">
        <w:rPr>
          <w:rFonts w:cs="Arial"/>
          <w:sz w:val="20"/>
          <w:szCs w:val="20"/>
        </w:rPr>
        <w:t xml:space="preserve"> du stand pour l’ensemble des services de la DEMTE.</w:t>
      </w:r>
      <w:r w:rsidR="00456F08">
        <w:rPr>
          <w:rFonts w:cs="Arial"/>
          <w:sz w:val="20"/>
          <w:szCs w:val="20"/>
        </w:rPr>
        <w:t xml:space="preserve"> </w:t>
      </w:r>
    </w:p>
    <w:p w14:paraId="3FA8F4FD" w14:textId="77777777" w:rsidR="00456F08" w:rsidRDefault="00456F08" w:rsidP="00553962">
      <w:pPr>
        <w:pStyle w:val="Sansinterligne"/>
        <w:jc w:val="both"/>
        <w:rPr>
          <w:rFonts w:cs="Arial"/>
          <w:sz w:val="20"/>
          <w:szCs w:val="20"/>
        </w:rPr>
      </w:pPr>
    </w:p>
    <w:p w14:paraId="4B85A955" w14:textId="0282886B" w:rsidR="00456F08" w:rsidRDefault="00456F08" w:rsidP="00553962">
      <w:pPr>
        <w:pStyle w:val="Sansinterligne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À partir de 2026, dans un contexte de mutualisation et de réduction des coûts, la DEMTE souhaite offrir la possibilité aux directions régionales d’utiliser ce stand modulable et réutilisable.</w:t>
      </w:r>
    </w:p>
    <w:p w14:paraId="73D831D2" w14:textId="77777777" w:rsidR="00553962" w:rsidRDefault="00553962" w:rsidP="00553962">
      <w:pPr>
        <w:pStyle w:val="Sansinterligne"/>
        <w:jc w:val="both"/>
        <w:rPr>
          <w:rFonts w:cs="Arial"/>
          <w:sz w:val="20"/>
          <w:szCs w:val="20"/>
        </w:rPr>
      </w:pPr>
    </w:p>
    <w:p w14:paraId="47FC2C2A" w14:textId="77777777" w:rsidR="00553962" w:rsidRDefault="00553962" w:rsidP="00553962">
      <w:pPr>
        <w:pStyle w:val="Sansinterligne"/>
        <w:jc w:val="both"/>
        <w:rPr>
          <w:rFonts w:cs="Arial"/>
          <w:b/>
          <w:bCs/>
          <w:sz w:val="20"/>
          <w:szCs w:val="20"/>
          <w:u w:val="single"/>
        </w:rPr>
      </w:pPr>
    </w:p>
    <w:p w14:paraId="3037303C" w14:textId="77777777" w:rsidR="00553962" w:rsidRPr="00CF10C1" w:rsidRDefault="00553962" w:rsidP="00553962">
      <w:pPr>
        <w:pStyle w:val="Sansinterligne"/>
        <w:jc w:val="both"/>
        <w:rPr>
          <w:rFonts w:ascii="Marianne" w:hAnsi="Marianne" w:cs="Arial"/>
          <w:b/>
          <w:bCs/>
          <w:u w:val="single"/>
        </w:rPr>
      </w:pPr>
      <w:r w:rsidRPr="00CF10C1">
        <w:rPr>
          <w:rFonts w:ascii="Marianne" w:hAnsi="Marianne" w:cs="Arial"/>
          <w:b/>
          <w:bCs/>
          <w:u w:val="single"/>
        </w:rPr>
        <w:t>FONCTIONNEMENT ACTUEL</w:t>
      </w:r>
    </w:p>
    <w:p w14:paraId="504233A1" w14:textId="77777777" w:rsidR="00553962" w:rsidRDefault="00553962" w:rsidP="00553962">
      <w:pPr>
        <w:pStyle w:val="Sansinterligne"/>
        <w:jc w:val="both"/>
        <w:rPr>
          <w:rFonts w:cs="Arial"/>
          <w:b/>
          <w:bCs/>
          <w:sz w:val="20"/>
          <w:szCs w:val="20"/>
          <w:u w:val="single"/>
        </w:rPr>
      </w:pPr>
    </w:p>
    <w:p w14:paraId="16C38C6B" w14:textId="60E66676" w:rsidR="00553962" w:rsidRPr="00D70686" w:rsidRDefault="00553962" w:rsidP="00553962">
      <w:pPr>
        <w:pStyle w:val="Sansinterligne"/>
        <w:jc w:val="both"/>
        <w:rPr>
          <w:rFonts w:cs="Arial"/>
          <w:sz w:val="20"/>
          <w:szCs w:val="20"/>
        </w:rPr>
      </w:pPr>
      <w:r w:rsidRPr="396AB832">
        <w:rPr>
          <w:rFonts w:cs="Arial"/>
          <w:sz w:val="20"/>
          <w:szCs w:val="20"/>
        </w:rPr>
        <w:t xml:space="preserve">A ce jour, </w:t>
      </w:r>
      <w:r w:rsidR="00D45B6B" w:rsidRPr="396AB832">
        <w:rPr>
          <w:rFonts w:cs="Arial"/>
          <w:sz w:val="20"/>
          <w:szCs w:val="20"/>
        </w:rPr>
        <w:t>ARC et TYP</w:t>
      </w:r>
      <w:r w:rsidRPr="396AB832">
        <w:rPr>
          <w:rFonts w:cs="Arial"/>
          <w:sz w:val="20"/>
          <w:szCs w:val="20"/>
        </w:rPr>
        <w:t xml:space="preserve"> a accompagné l’ADEME à </w:t>
      </w:r>
      <w:r w:rsidR="009A523C" w:rsidRPr="396AB832">
        <w:rPr>
          <w:rFonts w:cs="Arial"/>
          <w:sz w:val="20"/>
          <w:szCs w:val="20"/>
        </w:rPr>
        <w:t xml:space="preserve">la conception du stand qui a été utilisé dans </w:t>
      </w:r>
      <w:r w:rsidRPr="396AB832">
        <w:rPr>
          <w:rFonts w:cs="Arial"/>
          <w:sz w:val="20"/>
          <w:szCs w:val="20"/>
        </w:rPr>
        <w:t xml:space="preserve">1 événement en 2022, </w:t>
      </w:r>
      <w:r w:rsidR="137D7EDB" w:rsidRPr="396AB832">
        <w:rPr>
          <w:rFonts w:cs="Arial"/>
          <w:sz w:val="20"/>
          <w:szCs w:val="20"/>
        </w:rPr>
        <w:t>3</w:t>
      </w:r>
      <w:r w:rsidR="2AC074D7" w:rsidRPr="396AB832">
        <w:rPr>
          <w:rFonts w:cs="Arial"/>
          <w:sz w:val="20"/>
          <w:szCs w:val="20"/>
        </w:rPr>
        <w:t xml:space="preserve"> </w:t>
      </w:r>
      <w:r w:rsidRPr="396AB832">
        <w:rPr>
          <w:rFonts w:cs="Arial"/>
          <w:sz w:val="20"/>
          <w:szCs w:val="20"/>
        </w:rPr>
        <w:t xml:space="preserve">événements en 2023, </w:t>
      </w:r>
      <w:r w:rsidR="0DDA530A" w:rsidRPr="396AB832">
        <w:rPr>
          <w:rFonts w:cs="Arial"/>
          <w:sz w:val="20"/>
          <w:szCs w:val="20"/>
        </w:rPr>
        <w:t>6</w:t>
      </w:r>
      <w:r w:rsidRPr="396AB832">
        <w:rPr>
          <w:rFonts w:cs="Arial"/>
          <w:sz w:val="20"/>
          <w:szCs w:val="20"/>
        </w:rPr>
        <w:t xml:space="preserve"> événements en 2024, </w:t>
      </w:r>
      <w:r w:rsidR="681A04EF" w:rsidRPr="396AB832">
        <w:rPr>
          <w:rFonts w:cs="Arial"/>
          <w:sz w:val="20"/>
          <w:szCs w:val="20"/>
        </w:rPr>
        <w:t>3</w:t>
      </w:r>
      <w:r w:rsidRPr="396AB832">
        <w:rPr>
          <w:rFonts w:cs="Arial"/>
          <w:sz w:val="20"/>
          <w:szCs w:val="20"/>
        </w:rPr>
        <w:t xml:space="preserve"> événements en 2025</w:t>
      </w:r>
      <w:r w:rsidR="58A529AD" w:rsidRPr="396AB832">
        <w:rPr>
          <w:rFonts w:cs="Arial"/>
          <w:sz w:val="20"/>
          <w:szCs w:val="20"/>
        </w:rPr>
        <w:t xml:space="preserve"> et 1 événement en 2026</w:t>
      </w:r>
      <w:r w:rsidRPr="396AB832">
        <w:rPr>
          <w:rFonts w:cs="Arial"/>
          <w:sz w:val="20"/>
          <w:szCs w:val="20"/>
        </w:rPr>
        <w:t>.</w:t>
      </w:r>
      <w:r w:rsidR="00C30F69" w:rsidRPr="396AB832">
        <w:rPr>
          <w:rFonts w:cs="Arial"/>
          <w:sz w:val="20"/>
          <w:szCs w:val="20"/>
        </w:rPr>
        <w:t xml:space="preserve"> Avec une première utilisation à Innopolis en 2022, suivis de salons récurrents tels le Salon International de l’Agriculture, Pollutec, Hyvolution, Global Industrie, le salon des Maires</w:t>
      </w:r>
      <w:r w:rsidR="66F3D617" w:rsidRPr="396AB832">
        <w:rPr>
          <w:rFonts w:cs="Arial"/>
          <w:sz w:val="20"/>
          <w:szCs w:val="20"/>
        </w:rPr>
        <w:t xml:space="preserve"> et</w:t>
      </w:r>
      <w:r w:rsidR="00C30F69" w:rsidRPr="396AB832">
        <w:rPr>
          <w:rFonts w:cs="Arial"/>
          <w:sz w:val="20"/>
          <w:szCs w:val="20"/>
        </w:rPr>
        <w:t xml:space="preserve"> Bâtimat</w:t>
      </w:r>
      <w:r w:rsidR="453E055C" w:rsidRPr="396AB832">
        <w:rPr>
          <w:rFonts w:cs="Arial"/>
          <w:sz w:val="20"/>
          <w:szCs w:val="20"/>
        </w:rPr>
        <w:t>.</w:t>
      </w:r>
    </w:p>
    <w:p w14:paraId="66EEB20C" w14:textId="77777777" w:rsidR="00553962" w:rsidRPr="00D70686" w:rsidRDefault="00553962" w:rsidP="00553962">
      <w:pPr>
        <w:pStyle w:val="Sansinterligne"/>
        <w:jc w:val="both"/>
        <w:rPr>
          <w:rFonts w:cs="Arial"/>
          <w:b/>
          <w:bCs/>
          <w:sz w:val="20"/>
          <w:szCs w:val="20"/>
          <w:u w:val="single"/>
        </w:rPr>
      </w:pPr>
    </w:p>
    <w:p w14:paraId="7E3917CE" w14:textId="5879D559" w:rsidR="00553962" w:rsidRPr="008A4377" w:rsidRDefault="00553962" w:rsidP="3C874C29">
      <w:pPr>
        <w:pStyle w:val="Sansinterligne"/>
        <w:jc w:val="both"/>
        <w:rPr>
          <w:rFonts w:cs="Arial"/>
          <w:strike/>
        </w:rPr>
      </w:pPr>
    </w:p>
    <w:p w14:paraId="6F532488" w14:textId="6879A535" w:rsidR="00553962" w:rsidRDefault="00553962" w:rsidP="00553962">
      <w:pPr>
        <w:pStyle w:val="Sansinterligne"/>
        <w:jc w:val="both"/>
        <w:rPr>
          <w:rFonts w:cs="Arial"/>
          <w:sz w:val="20"/>
          <w:szCs w:val="20"/>
        </w:rPr>
      </w:pPr>
      <w:r w:rsidRPr="3C874C29">
        <w:rPr>
          <w:rFonts w:cs="Arial"/>
          <w:sz w:val="20"/>
          <w:szCs w:val="20"/>
        </w:rPr>
        <w:t xml:space="preserve">A ce jour, le montant total consommé sur ce marché est de </w:t>
      </w:r>
      <w:r w:rsidR="00500F9D" w:rsidRPr="3C874C29">
        <w:rPr>
          <w:rFonts w:cs="Arial"/>
          <w:sz w:val="20"/>
          <w:szCs w:val="20"/>
        </w:rPr>
        <w:t>882 000€</w:t>
      </w:r>
      <w:r w:rsidR="346D8B62" w:rsidRPr="3C874C29">
        <w:rPr>
          <w:rFonts w:cs="Arial"/>
          <w:sz w:val="20"/>
          <w:szCs w:val="20"/>
        </w:rPr>
        <w:t xml:space="preserve"> </w:t>
      </w:r>
      <w:r w:rsidRPr="3C874C29">
        <w:rPr>
          <w:rFonts w:cs="Arial"/>
          <w:sz w:val="20"/>
          <w:szCs w:val="20"/>
        </w:rPr>
        <w:t>TTC.</w:t>
      </w:r>
    </w:p>
    <w:p w14:paraId="55227390" w14:textId="6C34194E" w:rsidR="00500F9D" w:rsidRDefault="00690DA5" w:rsidP="00553962">
      <w:pPr>
        <w:pStyle w:val="Sansinterligne"/>
        <w:jc w:val="both"/>
        <w:rPr>
          <w:rFonts w:cs="Arial"/>
          <w:sz w:val="20"/>
          <w:szCs w:val="20"/>
        </w:rPr>
      </w:pPr>
      <w:r w:rsidRPr="789E5EE0">
        <w:rPr>
          <w:rFonts w:cs="Arial"/>
          <w:sz w:val="20"/>
          <w:szCs w:val="20"/>
        </w:rPr>
        <w:t>Les dépenses principales prévues pour l’exercice 2025-2026 concernent les événements Salon des Maires 2025, Hyvolution 2026</w:t>
      </w:r>
      <w:r w:rsidR="00A231CA" w:rsidRPr="789E5EE0">
        <w:rPr>
          <w:rFonts w:cs="Arial"/>
          <w:sz w:val="20"/>
          <w:szCs w:val="20"/>
        </w:rPr>
        <w:t>,</w:t>
      </w:r>
      <w:r w:rsidRPr="789E5EE0">
        <w:rPr>
          <w:rFonts w:cs="Arial"/>
          <w:sz w:val="20"/>
          <w:szCs w:val="20"/>
        </w:rPr>
        <w:t xml:space="preserve"> et</w:t>
      </w:r>
      <w:r w:rsidR="00C67189" w:rsidRPr="789E5EE0">
        <w:rPr>
          <w:rFonts w:cs="Arial"/>
          <w:sz w:val="20"/>
          <w:szCs w:val="20"/>
        </w:rPr>
        <w:t xml:space="preserve"> le</w:t>
      </w:r>
      <w:r w:rsidRPr="789E5EE0">
        <w:rPr>
          <w:rFonts w:cs="Arial"/>
          <w:sz w:val="20"/>
          <w:szCs w:val="20"/>
        </w:rPr>
        <w:t xml:space="preserve"> Salon de l’Agriculture 2026, et le stockage du stand par le titulaire sur l’année 2026. Par retour d’expérience de ces mêmes événements sur les années passées, nous estimons à 230 000€ TTC ces besoins.</w:t>
      </w:r>
    </w:p>
    <w:p w14:paraId="617B5651" w14:textId="77777777" w:rsidR="00553962" w:rsidRDefault="00553962" w:rsidP="00553962">
      <w:pPr>
        <w:pStyle w:val="Sansinterligne"/>
        <w:jc w:val="both"/>
        <w:rPr>
          <w:rFonts w:cs="Arial"/>
          <w:sz w:val="20"/>
          <w:szCs w:val="20"/>
        </w:rPr>
      </w:pPr>
    </w:p>
    <w:p w14:paraId="7126A580" w14:textId="77777777" w:rsidR="00690DA5" w:rsidRDefault="00690DA5" w:rsidP="00553962">
      <w:pPr>
        <w:pStyle w:val="Sansinterligne"/>
        <w:jc w:val="both"/>
        <w:rPr>
          <w:rFonts w:cs="Arial"/>
          <w:sz w:val="20"/>
          <w:szCs w:val="20"/>
        </w:rPr>
      </w:pPr>
    </w:p>
    <w:p w14:paraId="53AB3E43" w14:textId="77777777" w:rsidR="00553962" w:rsidRPr="00CF10C1" w:rsidRDefault="00553962" w:rsidP="00553962">
      <w:pPr>
        <w:pStyle w:val="Sansinterligne"/>
        <w:jc w:val="both"/>
        <w:rPr>
          <w:rFonts w:ascii="Marianne" w:hAnsi="Marianne" w:cs="Arial"/>
          <w:b/>
          <w:bCs/>
          <w:u w:val="single"/>
        </w:rPr>
      </w:pPr>
      <w:r w:rsidRPr="00CF10C1">
        <w:rPr>
          <w:rFonts w:ascii="Marianne" w:hAnsi="Marianne" w:cs="Arial"/>
          <w:b/>
          <w:bCs/>
          <w:u w:val="single"/>
        </w:rPr>
        <w:t>OBJECTIFS ET ENJEUX DU MARCHE</w:t>
      </w:r>
    </w:p>
    <w:p w14:paraId="6B806C33" w14:textId="77777777" w:rsidR="00553962" w:rsidRDefault="00553962" w:rsidP="00553962">
      <w:pPr>
        <w:pStyle w:val="Sansinterligne"/>
        <w:jc w:val="both"/>
        <w:rPr>
          <w:rFonts w:cs="Arial"/>
          <w:sz w:val="20"/>
          <w:szCs w:val="20"/>
        </w:rPr>
      </w:pPr>
    </w:p>
    <w:p w14:paraId="4F0F091F" w14:textId="59C0BE0A" w:rsidR="00AD59F4" w:rsidRDefault="00553962" w:rsidP="00553962">
      <w:pPr>
        <w:pStyle w:val="Sansinterligne"/>
        <w:jc w:val="both"/>
        <w:rPr>
          <w:rFonts w:cs="Arial"/>
          <w:sz w:val="20"/>
          <w:szCs w:val="20"/>
        </w:rPr>
      </w:pPr>
      <w:r w:rsidRPr="396AB832">
        <w:rPr>
          <w:rFonts w:cs="Arial"/>
          <w:sz w:val="20"/>
          <w:szCs w:val="20"/>
        </w:rPr>
        <w:t xml:space="preserve">Nous </w:t>
      </w:r>
      <w:r w:rsidR="009009BE" w:rsidRPr="396AB832">
        <w:rPr>
          <w:rFonts w:cs="Arial"/>
          <w:sz w:val="20"/>
          <w:szCs w:val="20"/>
        </w:rPr>
        <w:t xml:space="preserve">souhaitons </w:t>
      </w:r>
      <w:r w:rsidR="00081B96" w:rsidRPr="396AB832">
        <w:rPr>
          <w:rFonts w:cs="Arial"/>
          <w:sz w:val="20"/>
          <w:szCs w:val="20"/>
        </w:rPr>
        <w:t xml:space="preserve">disposer d’un nouvel accord </w:t>
      </w:r>
      <w:r w:rsidR="004364B7" w:rsidRPr="396AB832">
        <w:rPr>
          <w:rFonts w:cs="Arial"/>
          <w:sz w:val="20"/>
          <w:szCs w:val="20"/>
        </w:rPr>
        <w:t>cadre</w:t>
      </w:r>
      <w:r w:rsidR="00081B96" w:rsidRPr="396AB832">
        <w:rPr>
          <w:rFonts w:cs="Arial"/>
          <w:sz w:val="20"/>
          <w:szCs w:val="20"/>
        </w:rPr>
        <w:t xml:space="preserve"> qui permette de stocker </w:t>
      </w:r>
      <w:r w:rsidR="005E3F5F" w:rsidRPr="396AB832">
        <w:rPr>
          <w:rFonts w:cs="Arial"/>
          <w:sz w:val="20"/>
          <w:szCs w:val="20"/>
        </w:rPr>
        <w:t xml:space="preserve">le stand utilisé dans les salons, en assurer le montage et démontage </w:t>
      </w:r>
      <w:r w:rsidR="00583436" w:rsidRPr="396AB832">
        <w:rPr>
          <w:rFonts w:cs="Arial"/>
          <w:sz w:val="20"/>
          <w:szCs w:val="20"/>
        </w:rPr>
        <w:t>lors des événements et d’en assurer le</w:t>
      </w:r>
      <w:r w:rsidR="00AD59F4" w:rsidRPr="396AB832">
        <w:rPr>
          <w:rFonts w:cs="Arial"/>
          <w:sz w:val="20"/>
          <w:szCs w:val="20"/>
        </w:rPr>
        <w:t xml:space="preserve"> maintien dans le temps</w:t>
      </w:r>
      <w:r w:rsidR="00583436" w:rsidRPr="396AB832">
        <w:rPr>
          <w:rFonts w:cs="Arial"/>
          <w:sz w:val="20"/>
          <w:szCs w:val="20"/>
        </w:rPr>
        <w:t xml:space="preserve">. Il n’y aura pas de conception </w:t>
      </w:r>
      <w:r w:rsidR="00AD59F4" w:rsidRPr="396AB832">
        <w:rPr>
          <w:rFonts w:cs="Arial"/>
          <w:sz w:val="20"/>
          <w:szCs w:val="20"/>
        </w:rPr>
        <w:t>car le stand actuel va être conservé.</w:t>
      </w:r>
    </w:p>
    <w:p w14:paraId="31C01162" w14:textId="1A75F382" w:rsidR="00C0166E" w:rsidRDefault="1C6CC700" w:rsidP="00553962">
      <w:pPr>
        <w:pStyle w:val="Sansinterligne"/>
        <w:jc w:val="both"/>
        <w:rPr>
          <w:rFonts w:cs="Arial"/>
          <w:sz w:val="20"/>
          <w:szCs w:val="20"/>
        </w:rPr>
      </w:pPr>
      <w:r w:rsidRPr="3C874C29">
        <w:rPr>
          <w:rFonts w:cs="Arial"/>
          <w:sz w:val="20"/>
          <w:szCs w:val="20"/>
        </w:rPr>
        <w:t>La réalisation et conception du stand a coûté au total 132 600 € TTC</w:t>
      </w:r>
      <w:r w:rsidR="0E65E15A" w:rsidRPr="3C874C29">
        <w:rPr>
          <w:rFonts w:cs="Arial"/>
          <w:sz w:val="20"/>
          <w:szCs w:val="20"/>
        </w:rPr>
        <w:t xml:space="preserve">. Cela représente </w:t>
      </w:r>
      <w:r w:rsidR="24F18977" w:rsidRPr="3C874C29">
        <w:rPr>
          <w:rFonts w:cs="Arial"/>
          <w:sz w:val="20"/>
          <w:szCs w:val="20"/>
        </w:rPr>
        <w:t xml:space="preserve">donc </w:t>
      </w:r>
      <w:r w:rsidR="0E65E15A" w:rsidRPr="3C874C29">
        <w:rPr>
          <w:rFonts w:cs="Arial"/>
          <w:sz w:val="20"/>
          <w:szCs w:val="20"/>
        </w:rPr>
        <w:t>le budget que nous économiserons en réutilisant ce stand.</w:t>
      </w:r>
    </w:p>
    <w:p w14:paraId="38C3D4E4" w14:textId="4E1E311B" w:rsidR="00553962" w:rsidRDefault="00C0166E" w:rsidP="00553962">
      <w:pPr>
        <w:pStyle w:val="Sansinterligne"/>
        <w:jc w:val="both"/>
        <w:rPr>
          <w:rFonts w:cs="Arial"/>
          <w:sz w:val="20"/>
          <w:szCs w:val="20"/>
        </w:rPr>
      </w:pPr>
      <w:r w:rsidRPr="789E5EE0">
        <w:rPr>
          <w:rFonts w:cs="Arial"/>
          <w:sz w:val="20"/>
          <w:szCs w:val="20"/>
        </w:rPr>
        <w:t>Nous souhaitons</w:t>
      </w:r>
      <w:r w:rsidR="004364B7" w:rsidRPr="789E5EE0">
        <w:rPr>
          <w:rFonts w:cs="Arial"/>
          <w:sz w:val="20"/>
          <w:szCs w:val="20"/>
        </w:rPr>
        <w:t xml:space="preserve"> </w:t>
      </w:r>
      <w:r w:rsidR="00553962" w:rsidRPr="789E5EE0">
        <w:rPr>
          <w:rFonts w:cs="Arial"/>
          <w:sz w:val="20"/>
          <w:szCs w:val="20"/>
        </w:rPr>
        <w:t xml:space="preserve">poursuivre </w:t>
      </w:r>
      <w:r w:rsidRPr="789E5EE0">
        <w:rPr>
          <w:rFonts w:cs="Arial"/>
          <w:sz w:val="20"/>
          <w:szCs w:val="20"/>
        </w:rPr>
        <w:t xml:space="preserve">la </w:t>
      </w:r>
      <w:r w:rsidR="00553962" w:rsidRPr="789E5EE0">
        <w:rPr>
          <w:rFonts w:cs="Arial"/>
          <w:sz w:val="20"/>
          <w:szCs w:val="20"/>
        </w:rPr>
        <w:t>logique de mutualisation par la mise à disposition de ce service aux Directions Régionales</w:t>
      </w:r>
      <w:r w:rsidR="00E02FD6" w:rsidRPr="789E5EE0">
        <w:rPr>
          <w:rFonts w:cs="Arial"/>
          <w:sz w:val="20"/>
          <w:szCs w:val="20"/>
        </w:rPr>
        <w:t xml:space="preserve"> </w:t>
      </w:r>
      <w:r w:rsidR="00CA7794" w:rsidRPr="789E5EE0">
        <w:rPr>
          <w:rFonts w:cs="Arial"/>
          <w:sz w:val="20"/>
          <w:szCs w:val="20"/>
        </w:rPr>
        <w:t xml:space="preserve">et </w:t>
      </w:r>
      <w:r w:rsidR="00E02FD6" w:rsidRPr="789E5EE0">
        <w:rPr>
          <w:rFonts w:cs="Arial"/>
          <w:sz w:val="20"/>
          <w:szCs w:val="20"/>
        </w:rPr>
        <w:t>au</w:t>
      </w:r>
      <w:r w:rsidR="00CA7794" w:rsidRPr="789E5EE0">
        <w:rPr>
          <w:rFonts w:cs="Arial"/>
          <w:sz w:val="20"/>
          <w:szCs w:val="20"/>
        </w:rPr>
        <w:t>x</w:t>
      </w:r>
      <w:r w:rsidR="00E02FD6" w:rsidRPr="789E5EE0">
        <w:rPr>
          <w:rFonts w:cs="Arial"/>
          <w:sz w:val="20"/>
          <w:szCs w:val="20"/>
        </w:rPr>
        <w:t xml:space="preserve"> Services de la DEMTE</w:t>
      </w:r>
      <w:r w:rsidR="00E57921" w:rsidRPr="789E5EE0">
        <w:rPr>
          <w:rFonts w:cs="Arial"/>
          <w:sz w:val="20"/>
          <w:szCs w:val="20"/>
        </w:rPr>
        <w:t>.</w:t>
      </w:r>
    </w:p>
    <w:p w14:paraId="6C43580C" w14:textId="285F407C" w:rsidR="00553962" w:rsidRPr="00C7527A" w:rsidRDefault="00553962" w:rsidP="789E5EE0">
      <w:pPr>
        <w:spacing w:line="240" w:lineRule="auto"/>
        <w:jc w:val="both"/>
        <w:rPr>
          <w:rFonts w:cs="Arial"/>
          <w:szCs w:val="20"/>
        </w:rPr>
      </w:pPr>
    </w:p>
    <w:p w14:paraId="20550E8D" w14:textId="74CA4D71" w:rsidR="0532FADE" w:rsidRDefault="0532FADE" w:rsidP="789E5EE0">
      <w:pPr>
        <w:spacing w:line="240" w:lineRule="auto"/>
        <w:jc w:val="both"/>
        <w:rPr>
          <w:rFonts w:cs="Arial"/>
        </w:rPr>
      </w:pPr>
    </w:p>
    <w:p w14:paraId="0132AA9E" w14:textId="77777777" w:rsidR="00553962" w:rsidRPr="00B95BFF" w:rsidRDefault="00553962" w:rsidP="00553962">
      <w:pPr>
        <w:pStyle w:val="Sansinterligne"/>
        <w:jc w:val="both"/>
        <w:rPr>
          <w:rFonts w:ascii="Marianne" w:hAnsi="Marianne" w:cs="Arial"/>
          <w:b/>
          <w:bCs/>
          <w:u w:val="single"/>
        </w:rPr>
      </w:pPr>
      <w:r w:rsidRPr="00B95BFF">
        <w:rPr>
          <w:rFonts w:ascii="Marianne" w:hAnsi="Marianne" w:cs="Arial"/>
          <w:b/>
          <w:bCs/>
          <w:u w:val="single"/>
        </w:rPr>
        <w:t>MOYENS HUMAINS INTERNES</w:t>
      </w:r>
    </w:p>
    <w:p w14:paraId="0FC81FE1" w14:textId="77777777" w:rsidR="00553962" w:rsidRDefault="00553962" w:rsidP="00553962">
      <w:pPr>
        <w:pStyle w:val="Sansinterligne"/>
        <w:jc w:val="both"/>
        <w:rPr>
          <w:rFonts w:cs="Arial"/>
          <w:sz w:val="20"/>
          <w:szCs w:val="20"/>
        </w:rPr>
      </w:pPr>
    </w:p>
    <w:p w14:paraId="0B7BC239" w14:textId="77777777" w:rsidR="00553962" w:rsidRDefault="00553962" w:rsidP="00553962">
      <w:pPr>
        <w:pStyle w:val="Sansinterligne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Les interlocuteurs ADEME de ce marché sont</w:t>
      </w:r>
      <w:r>
        <w:rPr>
          <w:rFonts w:ascii="Calibri" w:hAnsi="Calibri" w:cs="Calibri"/>
          <w:sz w:val="20"/>
          <w:szCs w:val="20"/>
        </w:rPr>
        <w:t> </w:t>
      </w:r>
      <w:r>
        <w:rPr>
          <w:rFonts w:cs="Arial"/>
          <w:sz w:val="20"/>
          <w:szCs w:val="20"/>
        </w:rPr>
        <w:t>:</w:t>
      </w:r>
    </w:p>
    <w:p w14:paraId="25D6CEA0" w14:textId="77777777" w:rsidR="00553962" w:rsidRPr="00C7527A" w:rsidRDefault="00553962" w:rsidP="00553962">
      <w:pPr>
        <w:pStyle w:val="Sansinterligne"/>
        <w:numPr>
          <w:ilvl w:val="0"/>
          <w:numId w:val="31"/>
        </w:numPr>
        <w:jc w:val="both"/>
        <w:rPr>
          <w:rFonts w:cs="Arial"/>
          <w:sz w:val="20"/>
          <w:szCs w:val="20"/>
        </w:rPr>
      </w:pPr>
      <w:r w:rsidRPr="00C7527A">
        <w:rPr>
          <w:rFonts w:cs="Arial"/>
          <w:sz w:val="20"/>
          <w:szCs w:val="20"/>
        </w:rPr>
        <w:t>1 chef de projet SMP en charge du suivi contractuel et budgétaire.</w:t>
      </w:r>
    </w:p>
    <w:p w14:paraId="3CC19E03" w14:textId="77777777" w:rsidR="00553962" w:rsidRPr="00C7527A" w:rsidRDefault="00553962" w:rsidP="00553962">
      <w:pPr>
        <w:pStyle w:val="Sansinterligne"/>
        <w:numPr>
          <w:ilvl w:val="0"/>
          <w:numId w:val="31"/>
        </w:numPr>
        <w:jc w:val="both"/>
        <w:rPr>
          <w:rFonts w:cs="Arial"/>
          <w:sz w:val="20"/>
          <w:szCs w:val="20"/>
        </w:rPr>
      </w:pPr>
      <w:r w:rsidRPr="00C7527A">
        <w:rPr>
          <w:rFonts w:cs="Arial"/>
          <w:sz w:val="20"/>
          <w:szCs w:val="20"/>
        </w:rPr>
        <w:t>1 référente stratégie événementielle (SMP), garante de la stratégie et des besoins métiers.</w:t>
      </w:r>
    </w:p>
    <w:p w14:paraId="6AD7BF07" w14:textId="77777777" w:rsidR="00553962" w:rsidRPr="00C7527A" w:rsidRDefault="00553962" w:rsidP="00553962">
      <w:pPr>
        <w:pStyle w:val="Sansinterligne"/>
        <w:numPr>
          <w:ilvl w:val="0"/>
          <w:numId w:val="31"/>
        </w:numPr>
        <w:jc w:val="both"/>
        <w:rPr>
          <w:rFonts w:cs="Arial"/>
          <w:sz w:val="20"/>
          <w:szCs w:val="20"/>
        </w:rPr>
      </w:pPr>
      <w:r w:rsidRPr="789E5EE0">
        <w:rPr>
          <w:rFonts w:cs="Arial"/>
          <w:sz w:val="20"/>
          <w:szCs w:val="20"/>
        </w:rPr>
        <w:t>Les chargés de communication (DEMTE et Directions régionales) et les référents au sein des Directions Techniques, en charge des événements</w:t>
      </w:r>
    </w:p>
    <w:p w14:paraId="1298BCF1" w14:textId="2E6865E7" w:rsidR="789E5EE0" w:rsidRDefault="789E5EE0" w:rsidP="789E5EE0">
      <w:pPr>
        <w:pStyle w:val="Sansinterligne"/>
        <w:ind w:left="720"/>
        <w:jc w:val="both"/>
        <w:rPr>
          <w:rFonts w:cs="Arial"/>
          <w:sz w:val="20"/>
          <w:szCs w:val="20"/>
        </w:rPr>
      </w:pPr>
    </w:p>
    <w:p w14:paraId="31213EB5" w14:textId="019BC917" w:rsidR="789E5EE0" w:rsidRDefault="789E5EE0" w:rsidP="789E5EE0">
      <w:pPr>
        <w:pStyle w:val="Sansinterligne"/>
        <w:ind w:left="720"/>
        <w:jc w:val="both"/>
        <w:rPr>
          <w:rFonts w:cs="Arial"/>
          <w:sz w:val="20"/>
          <w:szCs w:val="20"/>
        </w:rPr>
      </w:pPr>
    </w:p>
    <w:p w14:paraId="1E2537C2" w14:textId="5FE87B16" w:rsidR="00553962" w:rsidRPr="00B95BFF" w:rsidRDefault="00553962" w:rsidP="789E5EE0">
      <w:pPr>
        <w:pStyle w:val="Sansinterligne"/>
        <w:spacing w:after="160" w:line="259" w:lineRule="auto"/>
        <w:rPr>
          <w:rFonts w:ascii="Marianne" w:hAnsi="Marianne" w:cs="Arial"/>
          <w:b/>
          <w:bCs/>
          <w:u w:val="single"/>
        </w:rPr>
      </w:pPr>
      <w:r w:rsidRPr="3C874C29">
        <w:rPr>
          <w:rFonts w:ascii="Marianne" w:hAnsi="Marianne" w:cs="Arial"/>
          <w:b/>
          <w:bCs/>
          <w:u w:val="single"/>
        </w:rPr>
        <w:t>BUDGET MAXIMUM DU NOUVEAU MARCHE</w:t>
      </w:r>
    </w:p>
    <w:p w14:paraId="14D8DEDA" w14:textId="77777777" w:rsidR="00553962" w:rsidRDefault="00553962" w:rsidP="00553962">
      <w:pPr>
        <w:pStyle w:val="Sansinterligne"/>
        <w:jc w:val="both"/>
        <w:rPr>
          <w:rFonts w:cs="Arial"/>
          <w:sz w:val="20"/>
          <w:szCs w:val="20"/>
        </w:rPr>
      </w:pPr>
    </w:p>
    <w:p w14:paraId="5EEA0EB6" w14:textId="5662512C" w:rsidR="00553962" w:rsidRDefault="00DE1AFC" w:rsidP="00553962">
      <w:pPr>
        <w:pStyle w:val="Sansinterligne"/>
        <w:jc w:val="both"/>
        <w:rPr>
          <w:rFonts w:cs="Arial"/>
          <w:sz w:val="20"/>
          <w:szCs w:val="20"/>
        </w:rPr>
      </w:pPr>
      <w:r w:rsidRPr="3C874C29">
        <w:rPr>
          <w:rFonts w:cs="Arial"/>
          <w:sz w:val="20"/>
          <w:szCs w:val="20"/>
        </w:rPr>
        <w:t xml:space="preserve">Considérant les consommations sur la totalité de l’accord-cadre, </w:t>
      </w:r>
      <w:r w:rsidR="00553962" w:rsidRPr="3C874C29">
        <w:rPr>
          <w:rFonts w:cs="Arial"/>
          <w:sz w:val="20"/>
          <w:szCs w:val="20"/>
        </w:rPr>
        <w:t xml:space="preserve">les besoins de la DEMTE et des Directions Régionales </w:t>
      </w:r>
      <w:r w:rsidR="009C720C" w:rsidRPr="3C874C29">
        <w:rPr>
          <w:rFonts w:cs="Arial"/>
          <w:sz w:val="20"/>
          <w:szCs w:val="20"/>
        </w:rPr>
        <w:t>représentent</w:t>
      </w:r>
      <w:r w:rsidR="00046BFC" w:rsidRPr="3C874C29">
        <w:rPr>
          <w:rFonts w:cs="Arial"/>
          <w:sz w:val="20"/>
          <w:szCs w:val="20"/>
        </w:rPr>
        <w:t xml:space="preserve"> </w:t>
      </w:r>
      <w:r w:rsidRPr="3C874C29">
        <w:rPr>
          <w:rFonts w:cs="Arial"/>
          <w:sz w:val="20"/>
          <w:szCs w:val="20"/>
        </w:rPr>
        <w:t>en moyenne</w:t>
      </w:r>
      <w:r w:rsidR="00553962" w:rsidRPr="3C874C29">
        <w:rPr>
          <w:rFonts w:cs="Arial"/>
          <w:sz w:val="20"/>
          <w:szCs w:val="20"/>
        </w:rPr>
        <w:t xml:space="preserve"> </w:t>
      </w:r>
      <w:r w:rsidR="002060D4" w:rsidRPr="3C874C29">
        <w:rPr>
          <w:rFonts w:cs="Arial"/>
          <w:sz w:val="20"/>
          <w:szCs w:val="20"/>
        </w:rPr>
        <w:t>2</w:t>
      </w:r>
      <w:r w:rsidR="63509FB9" w:rsidRPr="3C874C29">
        <w:rPr>
          <w:rFonts w:cs="Arial"/>
          <w:sz w:val="20"/>
          <w:szCs w:val="20"/>
        </w:rPr>
        <w:t>20 500</w:t>
      </w:r>
      <w:r w:rsidR="002060D4" w:rsidRPr="3C874C29">
        <w:rPr>
          <w:rFonts w:cs="Arial"/>
          <w:sz w:val="20"/>
          <w:szCs w:val="20"/>
        </w:rPr>
        <w:t xml:space="preserve"> </w:t>
      </w:r>
      <w:r w:rsidR="00553962" w:rsidRPr="3C874C29">
        <w:rPr>
          <w:rFonts w:cs="Arial"/>
          <w:sz w:val="20"/>
          <w:szCs w:val="20"/>
        </w:rPr>
        <w:t>€</w:t>
      </w:r>
      <w:r w:rsidR="002060D4" w:rsidRPr="3C874C29">
        <w:rPr>
          <w:rFonts w:cs="Arial"/>
          <w:sz w:val="20"/>
          <w:szCs w:val="20"/>
        </w:rPr>
        <w:t>TTC</w:t>
      </w:r>
      <w:r w:rsidR="00553962" w:rsidRPr="3C874C29">
        <w:rPr>
          <w:rFonts w:cs="Arial"/>
          <w:sz w:val="20"/>
          <w:szCs w:val="20"/>
        </w:rPr>
        <w:t xml:space="preserve"> par an</w:t>
      </w:r>
      <w:r w:rsidRPr="3C874C29">
        <w:rPr>
          <w:rFonts w:cs="Arial"/>
          <w:sz w:val="20"/>
          <w:szCs w:val="20"/>
        </w:rPr>
        <w:t>.</w:t>
      </w:r>
    </w:p>
    <w:p w14:paraId="3234A145" w14:textId="77777777" w:rsidR="00553962" w:rsidRDefault="00553962" w:rsidP="00553962">
      <w:pPr>
        <w:pStyle w:val="Sansinterligne"/>
        <w:jc w:val="both"/>
        <w:rPr>
          <w:rFonts w:cs="Arial"/>
          <w:sz w:val="20"/>
          <w:szCs w:val="20"/>
        </w:rPr>
      </w:pPr>
    </w:p>
    <w:p w14:paraId="52732C6C" w14:textId="4DAD7DF5" w:rsidR="000B162E" w:rsidRDefault="000B162E" w:rsidP="00553962">
      <w:pPr>
        <w:pStyle w:val="Sansinterligne"/>
        <w:jc w:val="both"/>
        <w:rPr>
          <w:rFonts w:cs="Arial"/>
          <w:sz w:val="20"/>
          <w:szCs w:val="20"/>
        </w:rPr>
      </w:pPr>
      <w:r w:rsidRPr="3C874C29">
        <w:rPr>
          <w:rFonts w:cs="Arial"/>
          <w:sz w:val="20"/>
          <w:szCs w:val="20"/>
        </w:rPr>
        <w:t xml:space="preserve">Par ailleurs, les couts de stockage et de maintien du stand sont estimés à </w:t>
      </w:r>
      <w:r w:rsidR="003B2DF2" w:rsidRPr="3C874C29">
        <w:rPr>
          <w:rFonts w:cs="Arial"/>
          <w:sz w:val="20"/>
          <w:szCs w:val="20"/>
        </w:rPr>
        <w:t>4</w:t>
      </w:r>
      <w:r w:rsidR="00B865DD" w:rsidRPr="3C874C29">
        <w:rPr>
          <w:rFonts w:cs="Arial"/>
          <w:sz w:val="20"/>
          <w:szCs w:val="20"/>
        </w:rPr>
        <w:t>5</w:t>
      </w:r>
      <w:r w:rsidRPr="3C874C29">
        <w:rPr>
          <w:rFonts w:cs="Arial"/>
          <w:sz w:val="20"/>
          <w:szCs w:val="20"/>
        </w:rPr>
        <w:t> 000</w:t>
      </w:r>
      <w:r w:rsidR="606D31DE" w:rsidRPr="3C874C29">
        <w:rPr>
          <w:rFonts w:cs="Arial"/>
          <w:sz w:val="20"/>
          <w:szCs w:val="20"/>
        </w:rPr>
        <w:t xml:space="preserve"> </w:t>
      </w:r>
      <w:r w:rsidRPr="3C874C29">
        <w:rPr>
          <w:rFonts w:cs="Arial"/>
          <w:sz w:val="20"/>
          <w:szCs w:val="20"/>
        </w:rPr>
        <w:t>€TTC par an.</w:t>
      </w:r>
    </w:p>
    <w:p w14:paraId="4A74852F" w14:textId="77777777" w:rsidR="000B162E" w:rsidRDefault="000B162E" w:rsidP="00553962">
      <w:pPr>
        <w:pStyle w:val="Sansinterligne"/>
        <w:jc w:val="both"/>
        <w:rPr>
          <w:rFonts w:cs="Arial"/>
          <w:sz w:val="20"/>
          <w:szCs w:val="20"/>
        </w:rPr>
      </w:pPr>
    </w:p>
    <w:p w14:paraId="31C0A9A2" w14:textId="21192921" w:rsidR="00873F52" w:rsidRDefault="00553962" w:rsidP="00BC1C8D">
      <w:pPr>
        <w:pStyle w:val="Sansinterligne"/>
        <w:jc w:val="both"/>
        <w:rPr>
          <w:rFonts w:cs="Arial"/>
          <w:sz w:val="20"/>
          <w:szCs w:val="20"/>
        </w:rPr>
      </w:pPr>
      <w:r w:rsidRPr="3C874C29">
        <w:rPr>
          <w:rFonts w:cs="Arial"/>
          <w:sz w:val="20"/>
          <w:szCs w:val="20"/>
        </w:rPr>
        <w:t xml:space="preserve">Le montant total du marché s’élèvera à </w:t>
      </w:r>
      <w:r w:rsidR="7535655B" w:rsidRPr="3C874C29">
        <w:rPr>
          <w:rFonts w:cs="Arial"/>
          <w:sz w:val="20"/>
          <w:szCs w:val="20"/>
        </w:rPr>
        <w:t>796 500 €</w:t>
      </w:r>
      <w:r w:rsidR="002060D4" w:rsidRPr="3C874C29">
        <w:rPr>
          <w:rFonts w:cs="Arial"/>
          <w:sz w:val="20"/>
          <w:szCs w:val="20"/>
        </w:rPr>
        <w:t>TTC</w:t>
      </w:r>
      <w:r w:rsidR="00A354FC" w:rsidRPr="3C874C29">
        <w:rPr>
          <w:rFonts w:cs="Arial"/>
          <w:sz w:val="20"/>
          <w:szCs w:val="20"/>
        </w:rPr>
        <w:t xml:space="preserve"> pour une durée de 12 mois reconductible 3 fois 12 mois.</w:t>
      </w:r>
    </w:p>
    <w:p w14:paraId="47387C66" w14:textId="77777777" w:rsidR="008F18BD" w:rsidRDefault="008F18BD" w:rsidP="001732E3">
      <w:pPr>
        <w:rPr>
          <w:noProof/>
        </w:rPr>
      </w:pPr>
    </w:p>
    <w:p w14:paraId="2F05AEA3" w14:textId="77777777" w:rsidR="0018691B" w:rsidRDefault="0018691B" w:rsidP="0018691B">
      <w:pPr>
        <w:rPr>
          <w:noProof/>
        </w:rPr>
      </w:pPr>
    </w:p>
    <w:p w14:paraId="6F54BABA" w14:textId="77777777" w:rsidR="00CF10C1" w:rsidRPr="00CF10C1" w:rsidRDefault="00CF10C1" w:rsidP="00CF10C1">
      <w:pPr>
        <w:pStyle w:val="Sansinterligne"/>
        <w:jc w:val="both"/>
        <w:rPr>
          <w:rFonts w:ascii="Marianne" w:hAnsi="Marianne" w:cs="Arial"/>
          <w:b/>
          <w:bCs/>
          <w:caps/>
          <w:u w:val="single"/>
        </w:rPr>
      </w:pPr>
      <w:r w:rsidRPr="00CF10C1">
        <w:rPr>
          <w:rFonts w:ascii="Marianne" w:hAnsi="Marianne" w:cs="Arial"/>
          <w:b/>
          <w:bCs/>
          <w:caps/>
          <w:u w:val="single"/>
        </w:rPr>
        <w:t>Ingénierie d’Achat du renouvellement</w:t>
      </w:r>
      <w:r w:rsidRPr="00CF10C1">
        <w:rPr>
          <w:rFonts w:ascii="Calibri" w:hAnsi="Calibri" w:cs="Calibri"/>
          <w:b/>
          <w:bCs/>
          <w:caps/>
          <w:u w:val="single"/>
        </w:rPr>
        <w:t> </w:t>
      </w:r>
      <w:r w:rsidRPr="00CF10C1">
        <w:rPr>
          <w:rFonts w:ascii="Marianne" w:hAnsi="Marianne" w:cs="Arial"/>
          <w:b/>
          <w:bCs/>
          <w:caps/>
          <w:u w:val="single"/>
        </w:rPr>
        <w:t>:</w:t>
      </w:r>
    </w:p>
    <w:p w14:paraId="1EE0248B" w14:textId="77777777" w:rsidR="00CF10C1" w:rsidRDefault="00CF10C1" w:rsidP="00CF10C1">
      <w:pPr>
        <w:rPr>
          <w:noProof/>
        </w:rPr>
      </w:pPr>
    </w:p>
    <w:p w14:paraId="13B96AF7" w14:textId="50B25918" w:rsidR="00CF10C1" w:rsidRDefault="00CF10C1" w:rsidP="00CF10C1">
      <w:pPr>
        <w:rPr>
          <w:noProof/>
        </w:rPr>
      </w:pPr>
      <w:r>
        <w:rPr>
          <w:noProof/>
        </w:rPr>
        <w:t xml:space="preserve">L’accord-cadre à bons de commande pour </w:t>
      </w:r>
      <w:r w:rsidR="00A354FC">
        <w:rPr>
          <w:noProof/>
        </w:rPr>
        <w:t>le Stand événementiel</w:t>
      </w:r>
      <w:r>
        <w:rPr>
          <w:noProof/>
        </w:rPr>
        <w:t xml:space="preserve"> de l’ADEME est renouvelé pour la période </w:t>
      </w:r>
      <w:r w:rsidR="006157C3">
        <w:rPr>
          <w:noProof/>
        </w:rPr>
        <w:t xml:space="preserve">juillet </w:t>
      </w:r>
      <w:r>
        <w:rPr>
          <w:noProof/>
        </w:rPr>
        <w:t>202</w:t>
      </w:r>
      <w:r w:rsidR="006157C3">
        <w:rPr>
          <w:noProof/>
        </w:rPr>
        <w:t>6</w:t>
      </w:r>
      <w:r w:rsidR="007E5396">
        <w:rPr>
          <w:noProof/>
        </w:rPr>
        <w:t xml:space="preserve"> </w:t>
      </w:r>
      <w:r>
        <w:rPr>
          <w:noProof/>
        </w:rPr>
        <w:t>-</w:t>
      </w:r>
      <w:r w:rsidR="007E5396">
        <w:rPr>
          <w:noProof/>
        </w:rPr>
        <w:t xml:space="preserve"> </w:t>
      </w:r>
      <w:r w:rsidR="006157C3">
        <w:rPr>
          <w:noProof/>
        </w:rPr>
        <w:t>juillet</w:t>
      </w:r>
      <w:r>
        <w:rPr>
          <w:noProof/>
        </w:rPr>
        <w:t xml:space="preserve"> 20</w:t>
      </w:r>
      <w:r w:rsidR="006157C3">
        <w:rPr>
          <w:noProof/>
        </w:rPr>
        <w:t>30</w:t>
      </w:r>
      <w:r>
        <w:rPr>
          <w:noProof/>
        </w:rPr>
        <w:t>.</w:t>
      </w:r>
    </w:p>
    <w:p w14:paraId="0CA583F9" w14:textId="77777777" w:rsidR="00CF10C1" w:rsidRDefault="00CF10C1" w:rsidP="00CF10C1">
      <w:pPr>
        <w:rPr>
          <w:noProof/>
        </w:rPr>
      </w:pPr>
    </w:p>
    <w:p w14:paraId="1487C653" w14:textId="3FDC974F" w:rsidR="00CF10C1" w:rsidRDefault="00CF10C1" w:rsidP="00CF10C1">
      <w:pPr>
        <w:rPr>
          <w:noProof/>
        </w:rPr>
      </w:pPr>
      <w:r>
        <w:rPr>
          <w:noProof/>
        </w:rPr>
        <w:t xml:space="preserve">C’est un accord-cadre de 12 mois, reconduit 3 fois 12 mois. </w:t>
      </w:r>
    </w:p>
    <w:p w14:paraId="44BB65F1" w14:textId="77777777" w:rsidR="00CF10C1" w:rsidRDefault="00CF10C1" w:rsidP="00CF10C1">
      <w:pPr>
        <w:rPr>
          <w:noProof/>
        </w:rPr>
      </w:pPr>
    </w:p>
    <w:p w14:paraId="40556F06" w14:textId="70DD45C3" w:rsidR="00CF10C1" w:rsidRDefault="00CF10C1" w:rsidP="00CF10C1">
      <w:pPr>
        <w:rPr>
          <w:noProof/>
        </w:rPr>
      </w:pPr>
      <w:r w:rsidRPr="3C874C29">
        <w:rPr>
          <w:noProof/>
        </w:rPr>
        <w:t xml:space="preserve">Son montant maximum estimé est de </w:t>
      </w:r>
      <w:r w:rsidR="2185A49A" w:rsidRPr="3C874C29">
        <w:rPr>
          <w:noProof/>
        </w:rPr>
        <w:t>796 500</w:t>
      </w:r>
      <w:r w:rsidRPr="3C874C29">
        <w:rPr>
          <w:noProof/>
        </w:rPr>
        <w:t xml:space="preserve"> </w:t>
      </w:r>
      <w:r w:rsidR="5CE9E6BE" w:rsidRPr="3C874C29">
        <w:rPr>
          <w:noProof/>
        </w:rPr>
        <w:t>€</w:t>
      </w:r>
      <w:r w:rsidRPr="3C874C29">
        <w:rPr>
          <w:noProof/>
        </w:rPr>
        <w:t>TTC</w:t>
      </w:r>
    </w:p>
    <w:p w14:paraId="555B6D28" w14:textId="77777777" w:rsidR="00CF10C1" w:rsidRDefault="00CF10C1" w:rsidP="00CF10C1">
      <w:pPr>
        <w:rPr>
          <w:noProof/>
        </w:rPr>
      </w:pPr>
    </w:p>
    <w:p w14:paraId="3505B045" w14:textId="622F8DAF" w:rsidR="00CF10C1" w:rsidRDefault="00CF10C1" w:rsidP="00CF10C1">
      <w:pPr>
        <w:rPr>
          <w:noProof/>
        </w:rPr>
      </w:pPr>
      <w:r>
        <w:rPr>
          <w:noProof/>
        </w:rPr>
        <w:lastRenderedPageBreak/>
        <w:t>C’est un accord-cadre à bons de commande. Les prix unitaires sont fermes pour la première année et révisés chaque année, à la demande du titulaire.</w:t>
      </w:r>
    </w:p>
    <w:p w14:paraId="1927B0C4" w14:textId="77777777" w:rsidR="00CF10C1" w:rsidRDefault="00CF10C1" w:rsidP="00CF10C1">
      <w:pPr>
        <w:rPr>
          <w:noProof/>
        </w:rPr>
      </w:pPr>
    </w:p>
    <w:p w14:paraId="4897E3DF" w14:textId="527000D8" w:rsidR="00CF10C1" w:rsidRDefault="00CF10C1" w:rsidP="00CF10C1">
      <w:pPr>
        <w:rPr>
          <w:noProof/>
        </w:rPr>
      </w:pPr>
      <w:r>
        <w:rPr>
          <w:noProof/>
        </w:rPr>
        <w:t>Cet accord-cadre n’est pas alloti. Il n’a pas été identifié de prestations distinctes</w:t>
      </w:r>
      <w:r w:rsidR="006157C3">
        <w:rPr>
          <w:noProof/>
        </w:rPr>
        <w:t xml:space="preserve">. Dissocier les prestations </w:t>
      </w:r>
      <w:r w:rsidR="00D075E8">
        <w:rPr>
          <w:noProof/>
        </w:rPr>
        <w:t xml:space="preserve">de Stockage et montage/démontage </w:t>
      </w:r>
      <w:r w:rsidR="006157C3">
        <w:rPr>
          <w:noProof/>
        </w:rPr>
        <w:t>rendrait comple</w:t>
      </w:r>
      <w:r w:rsidR="00D075E8">
        <w:rPr>
          <w:noProof/>
        </w:rPr>
        <w:t>xe leur exécution et reverserait une surcharge de coordination à l’ADEME.</w:t>
      </w:r>
    </w:p>
    <w:p w14:paraId="0ED2E17B" w14:textId="77777777" w:rsidR="00CF10C1" w:rsidRDefault="00CF10C1" w:rsidP="00CF10C1">
      <w:pPr>
        <w:rPr>
          <w:noProof/>
        </w:rPr>
      </w:pPr>
    </w:p>
    <w:p w14:paraId="2EA6E560" w14:textId="05B51427" w:rsidR="00CF10C1" w:rsidRDefault="00CF10C1" w:rsidP="00CF10C1">
      <w:pPr>
        <w:rPr>
          <w:noProof/>
        </w:rPr>
      </w:pPr>
      <w:r>
        <w:rPr>
          <w:noProof/>
        </w:rPr>
        <w:t>Les besoins exprimés sont assez standards pour ce type de marché, aussi nous retenons une procédure d’Appel d’Offre qui sera suffisante pour choisir le meilleur candidat.</w:t>
      </w:r>
    </w:p>
    <w:p w14:paraId="7F2AB2AB" w14:textId="77777777" w:rsidR="00CF10C1" w:rsidRDefault="00CF10C1" w:rsidP="00CF10C1">
      <w:pPr>
        <w:rPr>
          <w:noProof/>
        </w:rPr>
      </w:pPr>
    </w:p>
    <w:p w14:paraId="3849E545" w14:textId="52CC356F" w:rsidR="00CF10C1" w:rsidRDefault="00CF10C1" w:rsidP="00CF10C1">
      <w:pPr>
        <w:rPr>
          <w:noProof/>
        </w:rPr>
      </w:pPr>
      <w:r>
        <w:rPr>
          <w:noProof/>
        </w:rPr>
        <w:t>Il n’est pas prévu de réaliser de sourcing ou benchmark complémentaire, la connaissance du marché obtenue en 2021 est suffisante pour poursuivre cette procédure.</w:t>
      </w:r>
    </w:p>
    <w:p w14:paraId="6E3FF627" w14:textId="77777777" w:rsidR="00CF10C1" w:rsidRDefault="00CF10C1" w:rsidP="00CF10C1">
      <w:pPr>
        <w:rPr>
          <w:noProof/>
        </w:rPr>
      </w:pPr>
    </w:p>
    <w:p w14:paraId="3FB049F1" w14:textId="372DAC83" w:rsidR="00CF10C1" w:rsidRDefault="00CF10C1" w:rsidP="00CF10C1">
      <w:pPr>
        <w:rPr>
          <w:noProof/>
        </w:rPr>
      </w:pPr>
      <w:r>
        <w:rPr>
          <w:noProof/>
        </w:rPr>
        <w:t>Le planning prévisionnel de la procédure est</w:t>
      </w:r>
      <w:r>
        <w:rPr>
          <w:rFonts w:ascii="Calibri" w:hAnsi="Calibri" w:cs="Calibri"/>
          <w:noProof/>
        </w:rPr>
        <w:t> </w:t>
      </w:r>
      <w:r>
        <w:rPr>
          <w:noProof/>
        </w:rPr>
        <w:t>:</w:t>
      </w:r>
    </w:p>
    <w:tbl>
      <w:tblPr>
        <w:tblW w:w="0" w:type="auto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2"/>
        <w:gridCol w:w="2977"/>
      </w:tblGrid>
      <w:tr w:rsidR="00CF10C1" w:rsidRPr="008C04BF" w14:paraId="60733653" w14:textId="77777777" w:rsidTr="739E9037">
        <w:trPr>
          <w:trHeight w:val="300"/>
        </w:trPr>
        <w:tc>
          <w:tcPr>
            <w:tcW w:w="5382" w:type="dxa"/>
            <w:tcBorders>
              <w:top w:val="single" w:sz="8" w:space="0" w:color="156082"/>
              <w:left w:val="single" w:sz="8" w:space="0" w:color="156082"/>
              <w:bottom w:val="nil"/>
              <w:right w:val="nil"/>
            </w:tcBorders>
            <w:shd w:val="clear" w:color="auto" w:fill="156082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DAC11" w14:textId="77777777" w:rsidR="00CF10C1" w:rsidRPr="00CF10C1" w:rsidRDefault="00CF10C1" w:rsidP="009276D9">
            <w:pPr>
              <w:spacing w:line="276" w:lineRule="auto"/>
              <w:jc w:val="both"/>
              <w:rPr>
                <w:rFonts w:cstheme="minorHAnsi"/>
                <w:b/>
                <w:bCs/>
                <w:color w:val="FFFFFF" w:themeColor="background1"/>
              </w:rPr>
            </w:pPr>
            <w:r w:rsidRPr="00CF10C1">
              <w:rPr>
                <w:rFonts w:cstheme="minorHAnsi"/>
                <w:b/>
                <w:bCs/>
                <w:color w:val="FFFFFF" w:themeColor="background1"/>
              </w:rPr>
              <w:t>Phases</w:t>
            </w:r>
          </w:p>
        </w:tc>
        <w:tc>
          <w:tcPr>
            <w:tcW w:w="2977" w:type="dxa"/>
            <w:tcBorders>
              <w:top w:val="single" w:sz="8" w:space="0" w:color="156082"/>
              <w:left w:val="nil"/>
              <w:bottom w:val="nil"/>
              <w:right w:val="single" w:sz="8" w:space="0" w:color="156082"/>
            </w:tcBorders>
            <w:shd w:val="clear" w:color="auto" w:fill="156082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ED80D" w14:textId="77777777" w:rsidR="00CF10C1" w:rsidRPr="00CF10C1" w:rsidRDefault="00CF10C1" w:rsidP="009276D9">
            <w:pPr>
              <w:spacing w:line="276" w:lineRule="auto"/>
              <w:jc w:val="both"/>
              <w:rPr>
                <w:rFonts w:cstheme="minorHAnsi"/>
                <w:b/>
                <w:bCs/>
                <w:color w:val="FFFFFF" w:themeColor="background1"/>
              </w:rPr>
            </w:pPr>
            <w:r w:rsidRPr="00CF10C1">
              <w:rPr>
                <w:rFonts w:cstheme="minorHAnsi"/>
                <w:b/>
                <w:bCs/>
                <w:color w:val="FFFFFF" w:themeColor="background1"/>
              </w:rPr>
              <w:t>Période</w:t>
            </w:r>
          </w:p>
        </w:tc>
      </w:tr>
      <w:tr w:rsidR="00CF10C1" w:rsidRPr="008C04BF" w14:paraId="160A8BE4" w14:textId="77777777" w:rsidTr="739E9037">
        <w:trPr>
          <w:trHeight w:val="300"/>
        </w:trPr>
        <w:tc>
          <w:tcPr>
            <w:tcW w:w="5382" w:type="dxa"/>
            <w:tcBorders>
              <w:top w:val="nil"/>
              <w:left w:val="single" w:sz="8" w:space="0" w:color="156082"/>
              <w:bottom w:val="nil"/>
              <w:right w:val="nil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7F28F" w14:textId="21732010" w:rsidR="00CF10C1" w:rsidRPr="008C04BF" w:rsidRDefault="00CF10C1" w:rsidP="009276D9">
            <w:pPr>
              <w:spacing w:line="276" w:lineRule="auto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Rédaction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156082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11AB6" w14:textId="67DAFD85" w:rsidR="00CF10C1" w:rsidRPr="008C04BF" w:rsidRDefault="4D14E0CD" w:rsidP="739E9037">
            <w:pPr>
              <w:spacing w:line="276" w:lineRule="auto"/>
              <w:jc w:val="both"/>
            </w:pPr>
            <w:r w:rsidRPr="739E9037">
              <w:t xml:space="preserve">Décembre </w:t>
            </w:r>
            <w:r w:rsidR="00CF10C1" w:rsidRPr="739E9037">
              <w:t>2025</w:t>
            </w:r>
          </w:p>
        </w:tc>
      </w:tr>
      <w:tr w:rsidR="00CF10C1" w:rsidRPr="008C04BF" w14:paraId="749A3D39" w14:textId="77777777" w:rsidTr="739E9037">
        <w:trPr>
          <w:trHeight w:val="300"/>
        </w:trPr>
        <w:tc>
          <w:tcPr>
            <w:tcW w:w="5382" w:type="dxa"/>
            <w:tcBorders>
              <w:top w:val="nil"/>
              <w:left w:val="single" w:sz="8" w:space="0" w:color="156082"/>
              <w:bottom w:val="nil"/>
              <w:right w:val="nil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4C1EE" w14:textId="044D7D60" w:rsidR="00CF10C1" w:rsidRPr="008C04BF" w:rsidRDefault="00CF10C1" w:rsidP="00CF10C1">
            <w:pPr>
              <w:spacing w:line="276" w:lineRule="auto"/>
              <w:jc w:val="both"/>
              <w:rPr>
                <w:rFonts w:cstheme="minorHAnsi"/>
                <w:b/>
                <w:bCs/>
              </w:rPr>
            </w:pPr>
            <w:r w:rsidRPr="008C04BF">
              <w:rPr>
                <w:rFonts w:cstheme="minorHAnsi"/>
                <w:b/>
                <w:bCs/>
              </w:rPr>
              <w:t xml:space="preserve">Mise en concurrence offres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156082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0B12F" w14:textId="60E3DFD3" w:rsidR="00CF10C1" w:rsidRPr="008C04BF" w:rsidRDefault="00C12808" w:rsidP="00CF10C1">
            <w:pPr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Janvier</w:t>
            </w:r>
            <w:r w:rsidR="00CF10C1">
              <w:rPr>
                <w:rFonts w:cstheme="minorHAnsi"/>
              </w:rPr>
              <w:t xml:space="preserve"> 202</w:t>
            </w:r>
            <w:r>
              <w:rPr>
                <w:rFonts w:cstheme="minorHAnsi"/>
              </w:rPr>
              <w:t>6</w:t>
            </w:r>
            <w:r w:rsidR="00CF10C1">
              <w:rPr>
                <w:rFonts w:cstheme="minorHAnsi"/>
              </w:rPr>
              <w:t>-</w:t>
            </w:r>
            <w:r>
              <w:rPr>
                <w:rFonts w:cstheme="minorHAnsi"/>
              </w:rPr>
              <w:t>mars</w:t>
            </w:r>
            <w:r w:rsidR="00CF10C1">
              <w:rPr>
                <w:rFonts w:cstheme="minorHAnsi"/>
              </w:rPr>
              <w:t xml:space="preserve"> 202</w:t>
            </w:r>
            <w:r>
              <w:rPr>
                <w:rFonts w:cstheme="minorHAnsi"/>
              </w:rPr>
              <w:t>6</w:t>
            </w:r>
          </w:p>
        </w:tc>
      </w:tr>
      <w:tr w:rsidR="00CF10C1" w:rsidRPr="008C04BF" w14:paraId="44331CF6" w14:textId="77777777" w:rsidTr="739E9037">
        <w:trPr>
          <w:trHeight w:val="300"/>
        </w:trPr>
        <w:tc>
          <w:tcPr>
            <w:tcW w:w="5382" w:type="dxa"/>
            <w:tcBorders>
              <w:top w:val="nil"/>
              <w:left w:val="single" w:sz="8" w:space="0" w:color="156082"/>
              <w:bottom w:val="nil"/>
              <w:right w:val="nil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56027" w14:textId="77777777" w:rsidR="00CF10C1" w:rsidRPr="008C04BF" w:rsidRDefault="00CF10C1" w:rsidP="00CF10C1">
            <w:pPr>
              <w:spacing w:line="276" w:lineRule="auto"/>
              <w:jc w:val="both"/>
              <w:rPr>
                <w:rFonts w:cstheme="minorHAnsi"/>
                <w:b/>
                <w:bCs/>
              </w:rPr>
            </w:pPr>
            <w:r w:rsidRPr="008C04BF">
              <w:rPr>
                <w:rFonts w:cstheme="minorHAnsi"/>
                <w:b/>
                <w:bCs/>
              </w:rPr>
              <w:t>Réception des offres initiales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156082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68618" w14:textId="594889F3" w:rsidR="00CF10C1" w:rsidRPr="008C04BF" w:rsidRDefault="00C12808" w:rsidP="00CF10C1">
            <w:pPr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Mi-mars 2026</w:t>
            </w:r>
          </w:p>
        </w:tc>
      </w:tr>
      <w:tr w:rsidR="00CF10C1" w:rsidRPr="008C04BF" w14:paraId="082A8CBD" w14:textId="77777777" w:rsidTr="739E9037">
        <w:trPr>
          <w:trHeight w:val="300"/>
        </w:trPr>
        <w:tc>
          <w:tcPr>
            <w:tcW w:w="5382" w:type="dxa"/>
            <w:tcBorders>
              <w:top w:val="nil"/>
              <w:left w:val="single" w:sz="8" w:space="0" w:color="156082"/>
              <w:bottom w:val="nil"/>
              <w:right w:val="nil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AE5D3" w14:textId="77777777" w:rsidR="00CF10C1" w:rsidRPr="008C04BF" w:rsidRDefault="00CF10C1" w:rsidP="00CF10C1">
            <w:pPr>
              <w:spacing w:line="276" w:lineRule="auto"/>
              <w:jc w:val="both"/>
              <w:rPr>
                <w:rFonts w:cstheme="minorHAnsi"/>
                <w:b/>
                <w:bCs/>
              </w:rPr>
            </w:pPr>
            <w:r w:rsidRPr="008C04BF">
              <w:rPr>
                <w:rFonts w:cstheme="minorHAnsi"/>
                <w:b/>
                <w:bCs/>
              </w:rPr>
              <w:t>Analyse des offres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156082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FD567" w14:textId="15B444F9" w:rsidR="00CF10C1" w:rsidRPr="008C04BF" w:rsidRDefault="00C12808" w:rsidP="00CF10C1">
            <w:pPr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Mars-avril 2026</w:t>
            </w:r>
          </w:p>
        </w:tc>
      </w:tr>
      <w:tr w:rsidR="00CF10C1" w:rsidRPr="008C04BF" w14:paraId="2CF8AF00" w14:textId="77777777" w:rsidTr="739E9037">
        <w:trPr>
          <w:trHeight w:val="300"/>
        </w:trPr>
        <w:tc>
          <w:tcPr>
            <w:tcW w:w="5382" w:type="dxa"/>
            <w:tcBorders>
              <w:top w:val="nil"/>
              <w:left w:val="single" w:sz="8" w:space="0" w:color="156082"/>
              <w:bottom w:val="nil"/>
              <w:right w:val="nil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5EA9A" w14:textId="77777777" w:rsidR="00CF10C1" w:rsidRPr="008C04BF" w:rsidRDefault="00CF10C1" w:rsidP="00CF10C1">
            <w:pPr>
              <w:spacing w:line="276" w:lineRule="auto"/>
              <w:jc w:val="both"/>
              <w:rPr>
                <w:rFonts w:cstheme="minorHAnsi"/>
                <w:b/>
                <w:bCs/>
              </w:rPr>
            </w:pPr>
            <w:r w:rsidRPr="008C04BF">
              <w:rPr>
                <w:rFonts w:cstheme="minorHAnsi"/>
                <w:b/>
                <w:bCs/>
              </w:rPr>
              <w:t>Commission des achats ADEME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156082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5FBC6" w14:textId="4CFF23D9" w:rsidR="00CF10C1" w:rsidRPr="008C04BF" w:rsidRDefault="00C12808" w:rsidP="00CF10C1">
            <w:pPr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Fin mai</w:t>
            </w:r>
            <w:r w:rsidR="00D221A5">
              <w:rPr>
                <w:rFonts w:cstheme="minorHAnsi"/>
              </w:rPr>
              <w:t xml:space="preserve"> 202</w:t>
            </w:r>
            <w:r>
              <w:rPr>
                <w:rFonts w:cstheme="minorHAnsi"/>
              </w:rPr>
              <w:t>6</w:t>
            </w:r>
          </w:p>
        </w:tc>
      </w:tr>
      <w:tr w:rsidR="00CF10C1" w:rsidRPr="008C04BF" w14:paraId="40AD8BD6" w14:textId="77777777" w:rsidTr="739E9037">
        <w:trPr>
          <w:trHeight w:val="300"/>
        </w:trPr>
        <w:tc>
          <w:tcPr>
            <w:tcW w:w="5382" w:type="dxa"/>
            <w:tcBorders>
              <w:top w:val="nil"/>
              <w:left w:val="single" w:sz="8" w:space="0" w:color="156082"/>
              <w:bottom w:val="nil"/>
              <w:right w:val="nil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E6532" w14:textId="77777777" w:rsidR="00CF10C1" w:rsidRPr="008C04BF" w:rsidRDefault="00CF10C1" w:rsidP="00CF10C1">
            <w:pPr>
              <w:spacing w:line="276" w:lineRule="auto"/>
              <w:jc w:val="both"/>
              <w:rPr>
                <w:rFonts w:cstheme="minorHAnsi"/>
                <w:b/>
                <w:bCs/>
              </w:rPr>
            </w:pPr>
            <w:r w:rsidRPr="008C04BF">
              <w:rPr>
                <w:rFonts w:cstheme="minorHAnsi"/>
                <w:b/>
                <w:bCs/>
              </w:rPr>
              <w:t>Notification du marché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156082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D12F8" w14:textId="3B39EA5D" w:rsidR="00CF10C1" w:rsidRPr="008C04BF" w:rsidRDefault="00676C69" w:rsidP="00CF10C1">
            <w:pPr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juin</w:t>
            </w:r>
            <w:r w:rsidR="00CF10C1" w:rsidRPr="008C04BF">
              <w:rPr>
                <w:rFonts w:cstheme="minorHAnsi"/>
              </w:rPr>
              <w:t>-202</w:t>
            </w:r>
            <w:r>
              <w:rPr>
                <w:rFonts w:cstheme="minorHAnsi"/>
              </w:rPr>
              <w:t>6</w:t>
            </w:r>
          </w:p>
        </w:tc>
      </w:tr>
      <w:tr w:rsidR="00CF10C1" w:rsidRPr="008C04BF" w14:paraId="0417F398" w14:textId="77777777" w:rsidTr="739E9037">
        <w:trPr>
          <w:trHeight w:val="300"/>
        </w:trPr>
        <w:tc>
          <w:tcPr>
            <w:tcW w:w="5382" w:type="dxa"/>
            <w:tcBorders>
              <w:top w:val="nil"/>
              <w:left w:val="single" w:sz="8" w:space="0" w:color="156082"/>
              <w:bottom w:val="single" w:sz="8" w:space="0" w:color="156082"/>
              <w:right w:val="nil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A5F1E" w14:textId="77777777" w:rsidR="00CF10C1" w:rsidRPr="008C04BF" w:rsidRDefault="00CF10C1" w:rsidP="00CF10C1">
            <w:pPr>
              <w:spacing w:line="276" w:lineRule="auto"/>
              <w:jc w:val="both"/>
              <w:rPr>
                <w:rFonts w:cstheme="minorHAnsi"/>
                <w:b/>
                <w:bCs/>
              </w:rPr>
            </w:pPr>
            <w:r w:rsidRPr="008C04BF">
              <w:rPr>
                <w:rFonts w:cstheme="minorHAnsi"/>
                <w:b/>
                <w:bCs/>
              </w:rPr>
              <w:t>Début des prestations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156082"/>
              <w:right w:val="single" w:sz="8" w:space="0" w:color="156082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FDB97" w14:textId="5D602EF2" w:rsidR="00CF10C1" w:rsidRPr="008C04BF" w:rsidRDefault="00676C69" w:rsidP="00CF10C1">
            <w:pPr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Juillet 2026</w:t>
            </w:r>
          </w:p>
        </w:tc>
      </w:tr>
    </w:tbl>
    <w:p w14:paraId="2C6B42B6" w14:textId="77777777" w:rsidR="00CF10C1" w:rsidRDefault="00CF10C1" w:rsidP="00CF10C1">
      <w:pPr>
        <w:rPr>
          <w:noProof/>
        </w:rPr>
      </w:pPr>
    </w:p>
    <w:p w14:paraId="7151BF3A" w14:textId="76DF8424" w:rsidR="00D221A5" w:rsidRDefault="00D221A5" w:rsidP="00CF10C1">
      <w:pPr>
        <w:rPr>
          <w:noProof/>
        </w:rPr>
      </w:pPr>
      <w:r>
        <w:rPr>
          <w:noProof/>
        </w:rPr>
        <w:t>Les critères de sélection</w:t>
      </w:r>
      <w:r>
        <w:rPr>
          <w:rFonts w:ascii="Calibri" w:hAnsi="Calibri" w:cs="Calibri"/>
          <w:noProof/>
        </w:rPr>
        <w:t> </w:t>
      </w:r>
      <w:r>
        <w:rPr>
          <w:noProof/>
        </w:rPr>
        <w:t>:</w:t>
      </w:r>
    </w:p>
    <w:p w14:paraId="06BF73EE" w14:textId="248A84AA" w:rsidR="00D221A5" w:rsidRPr="00D221A5" w:rsidRDefault="00D221A5" w:rsidP="00D221A5">
      <w:pPr>
        <w:pStyle w:val="Paragraphedeliste"/>
        <w:numPr>
          <w:ilvl w:val="0"/>
          <w:numId w:val="31"/>
        </w:numPr>
        <w:rPr>
          <w:rFonts w:asciiTheme="minorHAnsi" w:eastAsiaTheme="minorHAnsi" w:hAnsiTheme="minorHAnsi"/>
          <w:noProof/>
          <w:sz w:val="20"/>
          <w:lang w:eastAsia="en-US"/>
        </w:rPr>
      </w:pPr>
      <w:r w:rsidRPr="00D221A5">
        <w:rPr>
          <w:rFonts w:asciiTheme="minorHAnsi" w:eastAsiaTheme="minorHAnsi" w:hAnsiTheme="minorHAnsi"/>
          <w:noProof/>
          <w:sz w:val="20"/>
          <w:lang w:eastAsia="en-US"/>
        </w:rPr>
        <w:t>Critère n° 1 : prix (</w:t>
      </w:r>
      <w:r w:rsidR="006D0997">
        <w:rPr>
          <w:rFonts w:asciiTheme="minorHAnsi" w:eastAsiaTheme="minorHAnsi" w:hAnsiTheme="minorHAnsi"/>
          <w:noProof/>
          <w:sz w:val="20"/>
          <w:lang w:eastAsia="en-US"/>
        </w:rPr>
        <w:t>3</w:t>
      </w:r>
      <w:r w:rsidRPr="00D221A5">
        <w:rPr>
          <w:rFonts w:asciiTheme="minorHAnsi" w:eastAsiaTheme="minorHAnsi" w:hAnsiTheme="minorHAnsi"/>
          <w:noProof/>
          <w:sz w:val="20"/>
          <w:lang w:eastAsia="en-US"/>
        </w:rPr>
        <w:t>0%)</w:t>
      </w:r>
    </w:p>
    <w:p w14:paraId="7AAB49E2" w14:textId="02903B95" w:rsidR="005F1AF0" w:rsidRPr="002975F1" w:rsidRDefault="00D221A5" w:rsidP="009276D9">
      <w:pPr>
        <w:pStyle w:val="Paragraphedeliste"/>
        <w:numPr>
          <w:ilvl w:val="0"/>
          <w:numId w:val="31"/>
        </w:numPr>
        <w:rPr>
          <w:rFonts w:asciiTheme="minorHAnsi" w:eastAsiaTheme="minorHAnsi" w:hAnsiTheme="minorHAnsi"/>
          <w:noProof/>
          <w:sz w:val="20"/>
          <w:lang w:eastAsia="en-US"/>
        </w:rPr>
      </w:pPr>
      <w:r w:rsidRPr="002975F1">
        <w:rPr>
          <w:rFonts w:asciiTheme="minorHAnsi" w:eastAsiaTheme="minorHAnsi" w:hAnsiTheme="minorHAnsi"/>
          <w:noProof/>
          <w:sz w:val="20"/>
          <w:lang w:eastAsia="en-US"/>
        </w:rPr>
        <w:t>Critère n° 2 :</w:t>
      </w:r>
      <w:r w:rsidR="002975F1" w:rsidRPr="002975F1">
        <w:rPr>
          <w:rFonts w:asciiTheme="minorHAnsi" w:eastAsiaTheme="minorHAnsi" w:hAnsiTheme="minorHAnsi"/>
          <w:noProof/>
          <w:sz w:val="20"/>
          <w:lang w:eastAsia="en-US"/>
        </w:rPr>
        <w:t xml:space="preserve"> </w:t>
      </w:r>
      <w:r w:rsidR="002975F1">
        <w:rPr>
          <w:rFonts w:asciiTheme="minorHAnsi" w:eastAsiaTheme="minorHAnsi" w:hAnsiTheme="minorHAnsi"/>
          <w:noProof/>
          <w:sz w:val="20"/>
          <w:lang w:eastAsia="en-US"/>
        </w:rPr>
        <w:t xml:space="preserve">Organisation de la prestation de Stockage et </w:t>
      </w:r>
      <w:r w:rsidR="00EC2F86">
        <w:rPr>
          <w:rFonts w:asciiTheme="minorHAnsi" w:eastAsiaTheme="minorHAnsi" w:hAnsiTheme="minorHAnsi"/>
          <w:noProof/>
          <w:sz w:val="20"/>
          <w:lang w:eastAsia="en-US"/>
        </w:rPr>
        <w:t>Montage/Démontage</w:t>
      </w:r>
      <w:r w:rsidR="001B3726">
        <w:rPr>
          <w:rFonts w:asciiTheme="minorHAnsi" w:eastAsiaTheme="minorHAnsi" w:hAnsiTheme="minorHAnsi"/>
          <w:noProof/>
          <w:sz w:val="20"/>
          <w:lang w:eastAsia="en-US"/>
        </w:rPr>
        <w:t xml:space="preserve"> et compétence des équipes</w:t>
      </w:r>
      <w:r w:rsidR="00EC2F86">
        <w:rPr>
          <w:rFonts w:asciiTheme="minorHAnsi" w:eastAsiaTheme="minorHAnsi" w:hAnsiTheme="minorHAnsi"/>
          <w:noProof/>
          <w:sz w:val="20"/>
          <w:lang w:eastAsia="en-US"/>
        </w:rPr>
        <w:t xml:space="preserve"> (</w:t>
      </w:r>
      <w:r w:rsidR="001B3726">
        <w:rPr>
          <w:rFonts w:asciiTheme="minorHAnsi" w:eastAsiaTheme="minorHAnsi" w:hAnsiTheme="minorHAnsi"/>
          <w:noProof/>
          <w:sz w:val="20"/>
          <w:lang w:eastAsia="en-US"/>
        </w:rPr>
        <w:t>3</w:t>
      </w:r>
      <w:r w:rsidR="00EC2F86">
        <w:rPr>
          <w:rFonts w:asciiTheme="minorHAnsi" w:eastAsiaTheme="minorHAnsi" w:hAnsiTheme="minorHAnsi"/>
          <w:noProof/>
          <w:sz w:val="20"/>
          <w:lang w:eastAsia="en-US"/>
        </w:rPr>
        <w:t>0%)</w:t>
      </w:r>
    </w:p>
    <w:p w14:paraId="2FAE1407" w14:textId="432FFD2A" w:rsidR="005F1AF0" w:rsidRDefault="00EC2F86" w:rsidP="005F1AF0">
      <w:pPr>
        <w:pStyle w:val="Paragraphedeliste"/>
        <w:numPr>
          <w:ilvl w:val="0"/>
          <w:numId w:val="31"/>
        </w:numPr>
        <w:rPr>
          <w:rFonts w:asciiTheme="minorHAnsi" w:eastAsiaTheme="minorHAnsi" w:hAnsiTheme="minorHAnsi"/>
          <w:noProof/>
          <w:sz w:val="20"/>
          <w:lang w:eastAsia="en-US"/>
        </w:rPr>
      </w:pPr>
      <w:r w:rsidRPr="002975F1">
        <w:rPr>
          <w:rFonts w:asciiTheme="minorHAnsi" w:eastAsiaTheme="minorHAnsi" w:hAnsiTheme="minorHAnsi"/>
          <w:noProof/>
          <w:sz w:val="20"/>
          <w:lang w:eastAsia="en-US"/>
        </w:rPr>
        <w:t xml:space="preserve">Critère n° </w:t>
      </w:r>
      <w:r>
        <w:rPr>
          <w:rFonts w:asciiTheme="minorHAnsi" w:eastAsiaTheme="minorHAnsi" w:hAnsiTheme="minorHAnsi"/>
          <w:noProof/>
          <w:sz w:val="20"/>
          <w:lang w:eastAsia="en-US"/>
        </w:rPr>
        <w:t>3</w:t>
      </w:r>
      <w:r w:rsidRPr="002975F1">
        <w:rPr>
          <w:rFonts w:asciiTheme="minorHAnsi" w:eastAsiaTheme="minorHAnsi" w:hAnsiTheme="minorHAnsi"/>
          <w:noProof/>
          <w:sz w:val="20"/>
          <w:lang w:eastAsia="en-US"/>
        </w:rPr>
        <w:t xml:space="preserve"> : </w:t>
      </w:r>
      <w:r w:rsidR="005F1AF0" w:rsidRPr="005F1AF0">
        <w:rPr>
          <w:rFonts w:asciiTheme="minorHAnsi" w:eastAsiaTheme="minorHAnsi" w:hAnsiTheme="minorHAnsi"/>
          <w:noProof/>
          <w:sz w:val="20"/>
          <w:lang w:eastAsia="en-US"/>
        </w:rPr>
        <w:t xml:space="preserve">Capacité à répondre aux objectifs </w:t>
      </w:r>
      <w:r w:rsidR="000B4C0B">
        <w:rPr>
          <w:rFonts w:asciiTheme="minorHAnsi" w:eastAsiaTheme="minorHAnsi" w:hAnsiTheme="minorHAnsi"/>
          <w:noProof/>
          <w:sz w:val="20"/>
          <w:lang w:eastAsia="en-US"/>
        </w:rPr>
        <w:t xml:space="preserve">de </w:t>
      </w:r>
      <w:r w:rsidR="005F1AF0" w:rsidRPr="005F1AF0">
        <w:rPr>
          <w:rFonts w:asciiTheme="minorHAnsi" w:eastAsiaTheme="minorHAnsi" w:hAnsiTheme="minorHAnsi"/>
          <w:noProof/>
          <w:sz w:val="20"/>
          <w:lang w:eastAsia="en-US"/>
        </w:rPr>
        <w:t xml:space="preserve">réutilisation sur </w:t>
      </w:r>
      <w:r w:rsidR="00FF5042">
        <w:rPr>
          <w:rFonts w:asciiTheme="minorHAnsi" w:eastAsiaTheme="minorHAnsi" w:hAnsiTheme="minorHAnsi"/>
          <w:noProof/>
          <w:sz w:val="20"/>
          <w:lang w:eastAsia="en-US"/>
        </w:rPr>
        <w:t>4</w:t>
      </w:r>
      <w:r w:rsidR="005F1AF0" w:rsidRPr="005F1AF0">
        <w:rPr>
          <w:rFonts w:asciiTheme="minorHAnsi" w:eastAsiaTheme="minorHAnsi" w:hAnsiTheme="minorHAnsi"/>
          <w:noProof/>
          <w:sz w:val="20"/>
          <w:lang w:eastAsia="en-US"/>
        </w:rPr>
        <w:t xml:space="preserve"> ans et de rendre les espaces modulables</w:t>
      </w:r>
      <w:r w:rsidR="00696ED7">
        <w:rPr>
          <w:rFonts w:asciiTheme="minorHAnsi" w:eastAsiaTheme="minorHAnsi" w:hAnsiTheme="minorHAnsi"/>
          <w:noProof/>
          <w:sz w:val="20"/>
          <w:lang w:eastAsia="en-US"/>
        </w:rPr>
        <w:t xml:space="preserve"> en tenant en compte l’éco-responsabilité</w:t>
      </w:r>
      <w:r w:rsidR="001B3726">
        <w:rPr>
          <w:rFonts w:asciiTheme="minorHAnsi" w:eastAsiaTheme="minorHAnsi" w:hAnsiTheme="minorHAnsi"/>
          <w:noProof/>
          <w:sz w:val="20"/>
          <w:lang w:eastAsia="en-US"/>
        </w:rPr>
        <w:t xml:space="preserve"> (30%)</w:t>
      </w:r>
    </w:p>
    <w:p w14:paraId="6D9F6D28" w14:textId="253C7C51" w:rsidR="006D0997" w:rsidRPr="00D221A5" w:rsidRDefault="006D0997" w:rsidP="005F1AF0">
      <w:pPr>
        <w:pStyle w:val="Paragraphedeliste"/>
        <w:numPr>
          <w:ilvl w:val="0"/>
          <w:numId w:val="31"/>
        </w:numPr>
        <w:rPr>
          <w:rFonts w:asciiTheme="minorHAnsi" w:eastAsiaTheme="minorHAnsi" w:hAnsiTheme="minorHAnsi"/>
          <w:noProof/>
          <w:sz w:val="20"/>
          <w:lang w:eastAsia="en-US"/>
        </w:rPr>
      </w:pPr>
      <w:r>
        <w:rPr>
          <w:rFonts w:asciiTheme="minorHAnsi" w:eastAsiaTheme="minorHAnsi" w:hAnsiTheme="minorHAnsi"/>
          <w:noProof/>
          <w:sz w:val="20"/>
          <w:lang w:eastAsia="en-US"/>
        </w:rPr>
        <w:t xml:space="preserve">Critère </w:t>
      </w:r>
      <w:r w:rsidRPr="006D0997">
        <w:rPr>
          <w:rFonts w:asciiTheme="minorHAnsi" w:eastAsiaTheme="minorHAnsi" w:hAnsiTheme="minorHAnsi"/>
          <w:noProof/>
          <w:sz w:val="20"/>
          <w:lang w:eastAsia="en-US"/>
        </w:rPr>
        <w:t>n°4 : Développement durable - considérations environnementales et sociales (10%)</w:t>
      </w:r>
    </w:p>
    <w:p w14:paraId="4B60D439" w14:textId="02C807F6" w:rsidR="00CF10C1" w:rsidRDefault="00D221A5" w:rsidP="00CF10C1">
      <w:pPr>
        <w:rPr>
          <w:noProof/>
        </w:rPr>
      </w:pPr>
      <w:r>
        <w:rPr>
          <w:noProof/>
        </w:rPr>
        <w:t>Le groupe de travail sur le dossier est en cours de constitution. Il sera composé de</w:t>
      </w:r>
      <w:r>
        <w:rPr>
          <w:rFonts w:ascii="Calibri" w:hAnsi="Calibri" w:cs="Calibri"/>
          <w:noProof/>
        </w:rPr>
        <w:t> </w:t>
      </w:r>
      <w:r>
        <w:rPr>
          <w:noProof/>
        </w:rPr>
        <w:t>:</w:t>
      </w:r>
    </w:p>
    <w:p w14:paraId="588684F5" w14:textId="225A0486" w:rsidR="00D221A5" w:rsidRPr="00D221A5" w:rsidRDefault="00D221A5" w:rsidP="00D221A5">
      <w:pPr>
        <w:pStyle w:val="Paragraphedeliste"/>
        <w:numPr>
          <w:ilvl w:val="0"/>
          <w:numId w:val="31"/>
        </w:numPr>
        <w:rPr>
          <w:rFonts w:asciiTheme="minorHAnsi" w:eastAsiaTheme="minorHAnsi" w:hAnsiTheme="minorHAnsi"/>
          <w:noProof/>
          <w:sz w:val="20"/>
          <w:lang w:eastAsia="en-US"/>
        </w:rPr>
      </w:pPr>
      <w:r w:rsidRPr="00D221A5">
        <w:rPr>
          <w:rFonts w:asciiTheme="minorHAnsi" w:eastAsiaTheme="minorHAnsi" w:hAnsiTheme="minorHAnsi"/>
          <w:noProof/>
          <w:sz w:val="20"/>
          <w:lang w:eastAsia="en-US"/>
        </w:rPr>
        <w:t>Prescription</w:t>
      </w:r>
      <w:r w:rsidRPr="00D221A5">
        <w:rPr>
          <w:rFonts w:ascii="Calibri" w:eastAsiaTheme="minorHAnsi" w:hAnsi="Calibri" w:cs="Calibri"/>
          <w:noProof/>
          <w:sz w:val="20"/>
          <w:lang w:eastAsia="en-US"/>
        </w:rPr>
        <w:t> </w:t>
      </w:r>
      <w:r w:rsidRPr="00D221A5">
        <w:rPr>
          <w:rFonts w:asciiTheme="minorHAnsi" w:eastAsiaTheme="minorHAnsi" w:hAnsiTheme="minorHAnsi"/>
          <w:noProof/>
          <w:sz w:val="20"/>
          <w:lang w:eastAsia="en-US"/>
        </w:rPr>
        <w:t>:</w:t>
      </w:r>
      <w:r w:rsidRPr="00D221A5">
        <w:rPr>
          <w:rFonts w:ascii="Calibri" w:eastAsiaTheme="minorHAnsi" w:hAnsi="Calibri" w:cs="Calibri"/>
          <w:noProof/>
          <w:sz w:val="20"/>
          <w:lang w:eastAsia="en-US"/>
        </w:rPr>
        <w:t> </w:t>
      </w:r>
      <w:r w:rsidR="001A675E">
        <w:rPr>
          <w:rFonts w:asciiTheme="minorHAnsi" w:eastAsiaTheme="minorHAnsi" w:hAnsiTheme="minorHAnsi"/>
          <w:noProof/>
          <w:sz w:val="20"/>
          <w:lang w:eastAsia="en-US"/>
        </w:rPr>
        <w:t xml:space="preserve">Jeanne Tilly </w:t>
      </w:r>
      <w:r w:rsidR="008E54A6">
        <w:rPr>
          <w:rFonts w:asciiTheme="minorHAnsi" w:eastAsiaTheme="minorHAnsi" w:hAnsiTheme="minorHAnsi"/>
          <w:noProof/>
          <w:sz w:val="20"/>
          <w:lang w:eastAsia="en-US"/>
        </w:rPr>
        <w:t>- SMP</w:t>
      </w:r>
    </w:p>
    <w:p w14:paraId="062D0754" w14:textId="11425698" w:rsidR="0018691B" w:rsidRPr="00D93703" w:rsidRDefault="00D221A5" w:rsidP="00B043AF">
      <w:pPr>
        <w:pStyle w:val="Paragraphedeliste"/>
        <w:numPr>
          <w:ilvl w:val="0"/>
          <w:numId w:val="31"/>
        </w:numPr>
        <w:rPr>
          <w:rFonts w:asciiTheme="minorHAnsi" w:eastAsiaTheme="minorHAnsi" w:hAnsiTheme="minorHAnsi"/>
          <w:noProof/>
          <w:sz w:val="20"/>
          <w:lang w:eastAsia="en-US"/>
        </w:rPr>
      </w:pPr>
      <w:r w:rsidRPr="00D93703">
        <w:rPr>
          <w:rFonts w:asciiTheme="minorHAnsi" w:eastAsiaTheme="minorHAnsi" w:hAnsiTheme="minorHAnsi"/>
          <w:noProof/>
          <w:sz w:val="20"/>
          <w:lang w:eastAsia="en-US"/>
        </w:rPr>
        <w:t>Rédaction</w:t>
      </w:r>
      <w:r w:rsidRPr="00D93703">
        <w:rPr>
          <w:rFonts w:ascii="Calibri" w:eastAsiaTheme="minorHAnsi" w:hAnsi="Calibri" w:cs="Calibri"/>
          <w:noProof/>
          <w:sz w:val="20"/>
          <w:lang w:eastAsia="en-US"/>
        </w:rPr>
        <w:t> </w:t>
      </w:r>
      <w:r w:rsidRPr="00D93703">
        <w:rPr>
          <w:rFonts w:asciiTheme="minorHAnsi" w:eastAsiaTheme="minorHAnsi" w:hAnsiTheme="minorHAnsi"/>
          <w:noProof/>
          <w:sz w:val="20"/>
          <w:lang w:eastAsia="en-US"/>
        </w:rPr>
        <w:t>:</w:t>
      </w:r>
      <w:r w:rsidRPr="00D93703">
        <w:rPr>
          <w:rFonts w:ascii="Calibri" w:eastAsiaTheme="minorHAnsi" w:hAnsi="Calibri" w:cs="Calibri"/>
          <w:noProof/>
          <w:sz w:val="20"/>
          <w:lang w:eastAsia="en-US"/>
        </w:rPr>
        <w:t> </w:t>
      </w:r>
      <w:r w:rsidR="00D93703" w:rsidRPr="00D93703">
        <w:rPr>
          <w:rFonts w:asciiTheme="minorHAnsi" w:eastAsiaTheme="minorHAnsi" w:hAnsiTheme="minorHAnsi"/>
          <w:noProof/>
          <w:sz w:val="20"/>
          <w:lang w:eastAsia="en-US"/>
        </w:rPr>
        <w:t>Manon Lemesle</w:t>
      </w:r>
    </w:p>
    <w:p w14:paraId="15F9A53C" w14:textId="77777777" w:rsidR="00D221A5" w:rsidRPr="00D221A5" w:rsidRDefault="00D221A5" w:rsidP="00D221A5">
      <w:pPr>
        <w:pStyle w:val="Sansinterligne"/>
        <w:jc w:val="both"/>
        <w:rPr>
          <w:noProof/>
          <w:sz w:val="20"/>
        </w:rPr>
      </w:pPr>
      <w:r w:rsidRPr="00D221A5">
        <w:rPr>
          <w:noProof/>
          <w:sz w:val="20"/>
        </w:rPr>
        <w:t xml:space="preserve">Nous restons à votre disposition pour tout complément que vous pourriez juger utile. </w:t>
      </w:r>
    </w:p>
    <w:p w14:paraId="3FF5FBB3" w14:textId="77777777" w:rsidR="00D221A5" w:rsidRPr="00D221A5" w:rsidRDefault="00D221A5" w:rsidP="00D221A5">
      <w:pPr>
        <w:pStyle w:val="Sansinterligne"/>
        <w:jc w:val="both"/>
        <w:rPr>
          <w:noProof/>
          <w:sz w:val="20"/>
        </w:rPr>
      </w:pPr>
    </w:p>
    <w:p w14:paraId="5AC5E2AF" w14:textId="77777777" w:rsidR="00D221A5" w:rsidRDefault="00D221A5" w:rsidP="00D221A5">
      <w:pPr>
        <w:spacing w:line="240" w:lineRule="auto"/>
        <w:jc w:val="right"/>
        <w:rPr>
          <w:rFonts w:cstheme="minorHAnsi"/>
        </w:rPr>
      </w:pPr>
      <w:r w:rsidRPr="00E661C8">
        <w:rPr>
          <w:rFonts w:cstheme="minorHAnsi"/>
        </w:rPr>
        <w:tab/>
      </w:r>
      <w:r w:rsidRPr="00E661C8">
        <w:rPr>
          <w:rFonts w:cstheme="minorHAnsi"/>
        </w:rPr>
        <w:tab/>
      </w:r>
      <w:r>
        <w:rPr>
          <w:rFonts w:cstheme="minorHAnsi"/>
          <w:noProof/>
        </w:rPr>
        <w:drawing>
          <wp:inline distT="0" distB="0" distL="0" distR="0" wp14:anchorId="2E85EECC" wp14:editId="6326E445">
            <wp:extent cx="2124371" cy="1038370"/>
            <wp:effectExtent l="0" t="0" r="0" b="9525"/>
            <wp:docPr id="1368136386" name="Image 1" descr="Une image contenant texte, Police, blanc, reçu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136386" name="Image 1" descr="Une image contenant texte, Police, blanc, reçu&#10;&#10;Description générée automatiquement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371" cy="103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96398C" w14:textId="77777777" w:rsidR="00D221A5" w:rsidRDefault="00D221A5" w:rsidP="00D221A5">
      <w:pPr>
        <w:spacing w:line="240" w:lineRule="auto"/>
        <w:rPr>
          <w:rFonts w:cstheme="minorHAnsi"/>
        </w:rPr>
      </w:pPr>
    </w:p>
    <w:p w14:paraId="422AB83B" w14:textId="77777777" w:rsidR="00D221A5" w:rsidRPr="00F569AD" w:rsidRDefault="00D221A5" w:rsidP="00D221A5">
      <w:pPr>
        <w:spacing w:line="240" w:lineRule="auto"/>
        <w:ind w:left="5664" w:firstLine="708"/>
        <w:rPr>
          <w:rFonts w:cstheme="minorHAnsi"/>
          <w:b/>
        </w:rPr>
      </w:pPr>
      <w:r w:rsidRPr="396AB832">
        <w:rPr>
          <w:b/>
          <w:bCs/>
        </w:rPr>
        <w:t>Christine CROS</w:t>
      </w:r>
      <w:r>
        <w:tab/>
      </w:r>
    </w:p>
    <w:p w14:paraId="6D3FAF84" w14:textId="77777777" w:rsidR="00D221A5" w:rsidRPr="00F569AD" w:rsidRDefault="00D221A5" w:rsidP="00D221A5">
      <w:pPr>
        <w:spacing w:line="240" w:lineRule="auto"/>
        <w:ind w:left="1416"/>
        <w:rPr>
          <w:rFonts w:cstheme="minorHAnsi"/>
          <w:b/>
        </w:rPr>
      </w:pPr>
      <w:r w:rsidRPr="00F569AD">
        <w:rPr>
          <w:rFonts w:cstheme="minorHAnsi"/>
          <w:b/>
        </w:rPr>
        <w:tab/>
      </w:r>
      <w:r w:rsidRPr="00F569AD">
        <w:rPr>
          <w:rFonts w:cstheme="minorHAnsi"/>
          <w:b/>
        </w:rPr>
        <w:tab/>
      </w:r>
      <w:r w:rsidRPr="00F569AD">
        <w:rPr>
          <w:rFonts w:cstheme="minorHAnsi"/>
          <w:b/>
        </w:rPr>
        <w:tab/>
      </w:r>
      <w:r w:rsidRPr="00F569AD">
        <w:rPr>
          <w:rFonts w:cstheme="minorHAnsi"/>
          <w:b/>
        </w:rPr>
        <w:tab/>
      </w:r>
      <w:r w:rsidRPr="00F569AD">
        <w:rPr>
          <w:rFonts w:cstheme="minorHAnsi"/>
          <w:b/>
        </w:rPr>
        <w:tab/>
      </w:r>
      <w:r w:rsidRPr="00F569AD">
        <w:rPr>
          <w:rFonts w:cstheme="minorHAnsi"/>
          <w:b/>
        </w:rPr>
        <w:tab/>
      </w:r>
      <w:r w:rsidRPr="00F569AD">
        <w:rPr>
          <w:rFonts w:cstheme="minorHAnsi"/>
          <w:b/>
        </w:rPr>
        <w:tab/>
        <w:t xml:space="preserve">Cheffe de service Mobilisation des </w:t>
      </w:r>
    </w:p>
    <w:p w14:paraId="45843F81" w14:textId="77777777" w:rsidR="00D221A5" w:rsidRDefault="00D221A5" w:rsidP="396AB832">
      <w:pPr>
        <w:pStyle w:val="Sansinterligne"/>
        <w:ind w:left="1416"/>
        <w:jc w:val="both"/>
        <w:rPr>
          <w:rFonts w:cs="Arial"/>
          <w:noProof/>
        </w:rPr>
      </w:pPr>
      <w:r w:rsidRPr="00F569AD">
        <w:rPr>
          <w:rFonts w:cstheme="minorHAnsi"/>
          <w:b/>
        </w:rPr>
        <w:tab/>
      </w:r>
      <w:r w:rsidRPr="00F569AD">
        <w:rPr>
          <w:rFonts w:cstheme="minorHAnsi"/>
          <w:b/>
        </w:rPr>
        <w:tab/>
      </w:r>
      <w:r w:rsidRPr="00F569AD">
        <w:rPr>
          <w:rFonts w:cstheme="minorHAnsi"/>
          <w:b/>
        </w:rPr>
        <w:tab/>
      </w:r>
      <w:r w:rsidRPr="00F569AD">
        <w:rPr>
          <w:rFonts w:cstheme="minorHAnsi"/>
          <w:b/>
        </w:rPr>
        <w:tab/>
      </w:r>
      <w:r w:rsidRPr="00F569AD">
        <w:rPr>
          <w:rFonts w:cstheme="minorHAnsi"/>
          <w:b/>
        </w:rPr>
        <w:tab/>
      </w:r>
      <w:r w:rsidRPr="00F569AD">
        <w:rPr>
          <w:rFonts w:cstheme="minorHAnsi"/>
          <w:b/>
        </w:rPr>
        <w:tab/>
      </w:r>
      <w:r w:rsidRPr="00F569AD">
        <w:rPr>
          <w:rFonts w:cstheme="minorHAnsi"/>
          <w:b/>
        </w:rPr>
        <w:tab/>
      </w:r>
      <w:r w:rsidRPr="396AB832">
        <w:rPr>
          <w:b/>
          <w:bCs/>
        </w:rPr>
        <w:t>Professionnels</w:t>
      </w:r>
    </w:p>
    <w:sectPr w:rsidR="00D221A5" w:rsidSect="001B5DD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64" w:right="964" w:bottom="964" w:left="964" w:header="709" w:footer="7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63E37" w14:textId="77777777" w:rsidR="00016CF9" w:rsidRDefault="00016CF9" w:rsidP="00415057">
      <w:r>
        <w:separator/>
      </w:r>
    </w:p>
  </w:endnote>
  <w:endnote w:type="continuationSeparator" w:id="0">
    <w:p w14:paraId="4B627860" w14:textId="77777777" w:rsidR="00016CF9" w:rsidRDefault="00016CF9" w:rsidP="00415057">
      <w:r>
        <w:continuationSeparator/>
      </w:r>
    </w:p>
  </w:endnote>
  <w:endnote w:type="continuationNotice" w:id="1">
    <w:p w14:paraId="6BBD4C8D" w14:textId="77777777" w:rsidR="00016CF9" w:rsidRDefault="00016CF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99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5"/>
      <w:gridCol w:w="907"/>
      <w:gridCol w:w="4535"/>
    </w:tblGrid>
    <w:tr w:rsidR="00873F52" w14:paraId="0CCD0DB4" w14:textId="77777777" w:rsidTr="00F72EF2">
      <w:tc>
        <w:tcPr>
          <w:tcW w:w="4535" w:type="dxa"/>
          <w:vAlign w:val="bottom"/>
        </w:tcPr>
        <w:p w14:paraId="79A265B3" w14:textId="33FD2099" w:rsidR="00873F52" w:rsidRPr="00415057" w:rsidRDefault="00FF5042" w:rsidP="00873F52">
          <w:pPr>
            <w:pStyle w:val="Pieddepage"/>
          </w:pPr>
          <w:fldSimple w:instr="STYLEREF  &quot;Note : Titre&quot;  \* MERGEFORMAT">
            <w:r w:rsidR="008D25AD">
              <w:rPr>
                <w:noProof/>
              </w:rPr>
              <w:t>à L’ATTENTION DE KATIA LEFEUVRE</w:t>
            </w:r>
          </w:fldSimple>
        </w:p>
      </w:tc>
      <w:tc>
        <w:tcPr>
          <w:tcW w:w="907" w:type="dxa"/>
          <w:vAlign w:val="bottom"/>
        </w:tcPr>
        <w:p w14:paraId="66246A87" w14:textId="77777777" w:rsidR="00873F52" w:rsidRDefault="00873F52" w:rsidP="00873F52">
          <w:pPr>
            <w:pStyle w:val="Pieddepage"/>
            <w:jc w:val="center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>/</w:t>
          </w:r>
          <w:fldSimple w:instr="NUMPAGES   \* MERGEFORMAT">
            <w:r>
              <w:rPr>
                <w:noProof/>
              </w:rPr>
              <w:t>2</w:t>
            </w:r>
          </w:fldSimple>
        </w:p>
      </w:tc>
      <w:sdt>
        <w:sdtPr>
          <w:alias w:val="Date de publication"/>
          <w:tag w:val=""/>
          <w:id w:val="-833912664"/>
          <w:placeholder>
            <w:docPart w:val="6CFB78689DF54127BFE6B6903F8DE7A5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25-11-03T00:00:00Z">
            <w:dateFormat w:val="dd/MM/yyyy"/>
            <w:lid w:val="fr-FR"/>
            <w:storeMappedDataAs w:val="dateTime"/>
            <w:calendar w:val="gregorian"/>
          </w:date>
        </w:sdtPr>
        <w:sdtEndPr/>
        <w:sdtContent>
          <w:tc>
            <w:tcPr>
              <w:tcW w:w="4535" w:type="dxa"/>
              <w:vAlign w:val="bottom"/>
            </w:tcPr>
            <w:p w14:paraId="1E17A977" w14:textId="06364F92" w:rsidR="00873F52" w:rsidRDefault="00696ED7" w:rsidP="00873F52">
              <w:pPr>
                <w:pStyle w:val="Pieddepage"/>
                <w:jc w:val="right"/>
              </w:pPr>
              <w:r>
                <w:t>03/11/</w:t>
              </w:r>
              <w:r w:rsidR="00F72EF2">
                <w:t>2025</w:t>
              </w:r>
            </w:p>
          </w:tc>
        </w:sdtContent>
      </w:sdt>
    </w:tr>
  </w:tbl>
  <w:p w14:paraId="31937334" w14:textId="77777777" w:rsidR="00873F52" w:rsidRPr="00873F52" w:rsidRDefault="00873F52" w:rsidP="00873F52">
    <w:pPr>
      <w:pStyle w:val="Pieddepageca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99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5"/>
      <w:gridCol w:w="907"/>
      <w:gridCol w:w="4535"/>
    </w:tblGrid>
    <w:tr w:rsidR="00873F52" w14:paraId="2B1F596E" w14:textId="77777777" w:rsidTr="00F72EF2">
      <w:tc>
        <w:tcPr>
          <w:tcW w:w="4535" w:type="dxa"/>
          <w:vAlign w:val="bottom"/>
        </w:tcPr>
        <w:p w14:paraId="670E2502" w14:textId="16DC534E" w:rsidR="00873F52" w:rsidRPr="00415057" w:rsidRDefault="00873F52" w:rsidP="00873F52">
          <w:pPr>
            <w:pStyle w:val="Pieddepage"/>
          </w:pPr>
        </w:p>
      </w:tc>
      <w:tc>
        <w:tcPr>
          <w:tcW w:w="907" w:type="dxa"/>
          <w:vAlign w:val="bottom"/>
        </w:tcPr>
        <w:p w14:paraId="24AEBED4" w14:textId="1D749E72" w:rsidR="00873F52" w:rsidRDefault="00873F52" w:rsidP="00873F52">
          <w:pPr>
            <w:pStyle w:val="Pieddepage"/>
            <w:jc w:val="center"/>
          </w:pPr>
        </w:p>
      </w:tc>
      <w:tc>
        <w:tcPr>
          <w:tcW w:w="4535" w:type="dxa"/>
          <w:vAlign w:val="bottom"/>
        </w:tcPr>
        <w:p w14:paraId="5EDBA394" w14:textId="77777777" w:rsidR="00873F52" w:rsidRDefault="00873F52" w:rsidP="00873F52">
          <w:pPr>
            <w:pStyle w:val="Pieddepage"/>
            <w:jc w:val="right"/>
          </w:pPr>
        </w:p>
      </w:tc>
    </w:tr>
  </w:tbl>
  <w:p w14:paraId="6CB6A3AE" w14:textId="77777777" w:rsidR="008A037A" w:rsidRPr="00873F52" w:rsidRDefault="008A037A" w:rsidP="00873F52">
    <w:pPr>
      <w:pStyle w:val="Pieddepageca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E01A9" w14:textId="77777777" w:rsidR="00016CF9" w:rsidRDefault="00016CF9" w:rsidP="00415057">
      <w:r>
        <w:separator/>
      </w:r>
    </w:p>
  </w:footnote>
  <w:footnote w:type="continuationSeparator" w:id="0">
    <w:p w14:paraId="3A189D8E" w14:textId="77777777" w:rsidR="00016CF9" w:rsidRDefault="00016CF9" w:rsidP="00415057">
      <w:r>
        <w:continuationSeparator/>
      </w:r>
    </w:p>
  </w:footnote>
  <w:footnote w:type="continuationNotice" w:id="1">
    <w:p w14:paraId="70750DFF" w14:textId="77777777" w:rsidR="00016CF9" w:rsidRDefault="00016CF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25"/>
      <w:gridCol w:w="3325"/>
      <w:gridCol w:w="3325"/>
    </w:tblGrid>
    <w:tr w:rsidR="396AB832" w14:paraId="41549571" w14:textId="77777777" w:rsidTr="396AB832">
      <w:trPr>
        <w:trHeight w:val="300"/>
      </w:trPr>
      <w:tc>
        <w:tcPr>
          <w:tcW w:w="3325" w:type="dxa"/>
        </w:tcPr>
        <w:p w14:paraId="7E2D08B7" w14:textId="61C7A0BD" w:rsidR="396AB832" w:rsidRDefault="396AB832" w:rsidP="396AB832">
          <w:pPr>
            <w:pStyle w:val="En-tte"/>
            <w:ind w:left="-115"/>
          </w:pPr>
        </w:p>
      </w:tc>
      <w:tc>
        <w:tcPr>
          <w:tcW w:w="3325" w:type="dxa"/>
        </w:tcPr>
        <w:p w14:paraId="0B456AA8" w14:textId="35887B0F" w:rsidR="396AB832" w:rsidRDefault="396AB832" w:rsidP="396AB832">
          <w:pPr>
            <w:pStyle w:val="En-tte"/>
            <w:jc w:val="center"/>
          </w:pPr>
        </w:p>
      </w:tc>
      <w:tc>
        <w:tcPr>
          <w:tcW w:w="3325" w:type="dxa"/>
        </w:tcPr>
        <w:p w14:paraId="2F9B83CA" w14:textId="7D1FF45B" w:rsidR="396AB832" w:rsidRDefault="396AB832" w:rsidP="396AB832">
          <w:pPr>
            <w:pStyle w:val="En-tte"/>
            <w:ind w:right="-115"/>
            <w:jc w:val="right"/>
          </w:pPr>
        </w:p>
      </w:tc>
    </w:tr>
  </w:tbl>
  <w:p w14:paraId="6FCF649F" w14:textId="34EE020D" w:rsidR="396AB832" w:rsidRDefault="396AB832" w:rsidP="396AB83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C0EB8" w14:textId="77777777" w:rsidR="008A037A" w:rsidRPr="00873F52" w:rsidRDefault="008A037A" w:rsidP="00873F52">
    <w:pPr>
      <w:pStyle w:val="CaleGarde"/>
    </w:pPr>
    <w:r w:rsidRPr="00873F52">
      <w:drawing>
        <wp:anchor distT="0" distB="0" distL="114300" distR="114300" simplePos="0" relativeHeight="251658240" behindDoc="1" locked="0" layoutInCell="1" allowOverlap="1" wp14:anchorId="54D6D636" wp14:editId="05BB6A46">
          <wp:simplePos x="617517" y="451262"/>
          <wp:positionH relativeFrom="page">
            <wp:align>left</wp:align>
          </wp:positionH>
          <wp:positionV relativeFrom="page">
            <wp:align>top</wp:align>
          </wp:positionV>
          <wp:extent cx="6626902" cy="2051184"/>
          <wp:effectExtent l="0" t="0" r="2540" b="6350"/>
          <wp:wrapNone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re-Entete Garde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26902" cy="20511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396AB832">
      <w:t>Note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42A5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A0C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C0CF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D28E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6E0E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2ECB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A8BD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F5228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B26AA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4961BF7"/>
    <w:multiLevelType w:val="hybridMultilevel"/>
    <w:tmpl w:val="1C2E4F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71045B"/>
    <w:multiLevelType w:val="hybridMultilevel"/>
    <w:tmpl w:val="782829B4"/>
    <w:lvl w:ilvl="0" w:tplc="3D16C186">
      <w:start w:val="1"/>
      <w:numFmt w:val="decimal"/>
      <w:lvlText w:val="%1."/>
      <w:lvlJc w:val="left"/>
      <w:pPr>
        <w:ind w:left="1020" w:hanging="360"/>
      </w:pPr>
    </w:lvl>
    <w:lvl w:ilvl="1" w:tplc="CE505D74">
      <w:start w:val="1"/>
      <w:numFmt w:val="decimal"/>
      <w:lvlText w:val="%2."/>
      <w:lvlJc w:val="left"/>
      <w:pPr>
        <w:ind w:left="1020" w:hanging="360"/>
      </w:pPr>
    </w:lvl>
    <w:lvl w:ilvl="2" w:tplc="AE463598">
      <w:start w:val="1"/>
      <w:numFmt w:val="decimal"/>
      <w:lvlText w:val="%3."/>
      <w:lvlJc w:val="left"/>
      <w:pPr>
        <w:ind w:left="1020" w:hanging="360"/>
      </w:pPr>
    </w:lvl>
    <w:lvl w:ilvl="3" w:tplc="6B6C8BE6">
      <w:start w:val="1"/>
      <w:numFmt w:val="decimal"/>
      <w:lvlText w:val="%4."/>
      <w:lvlJc w:val="left"/>
      <w:pPr>
        <w:ind w:left="1020" w:hanging="360"/>
      </w:pPr>
    </w:lvl>
    <w:lvl w:ilvl="4" w:tplc="594E7DE6">
      <w:start w:val="1"/>
      <w:numFmt w:val="decimal"/>
      <w:lvlText w:val="%5."/>
      <w:lvlJc w:val="left"/>
      <w:pPr>
        <w:ind w:left="1020" w:hanging="360"/>
      </w:pPr>
    </w:lvl>
    <w:lvl w:ilvl="5" w:tplc="413289F0">
      <w:start w:val="1"/>
      <w:numFmt w:val="decimal"/>
      <w:lvlText w:val="%6."/>
      <w:lvlJc w:val="left"/>
      <w:pPr>
        <w:ind w:left="1020" w:hanging="360"/>
      </w:pPr>
    </w:lvl>
    <w:lvl w:ilvl="6" w:tplc="1BFCD670">
      <w:start w:val="1"/>
      <w:numFmt w:val="decimal"/>
      <w:lvlText w:val="%7."/>
      <w:lvlJc w:val="left"/>
      <w:pPr>
        <w:ind w:left="1020" w:hanging="360"/>
      </w:pPr>
    </w:lvl>
    <w:lvl w:ilvl="7" w:tplc="3C90E1BA">
      <w:start w:val="1"/>
      <w:numFmt w:val="decimal"/>
      <w:lvlText w:val="%8."/>
      <w:lvlJc w:val="left"/>
      <w:pPr>
        <w:ind w:left="1020" w:hanging="360"/>
      </w:pPr>
    </w:lvl>
    <w:lvl w:ilvl="8" w:tplc="20942B68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0B503A6E"/>
    <w:multiLevelType w:val="hybridMultilevel"/>
    <w:tmpl w:val="79D44F8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81198F"/>
    <w:multiLevelType w:val="hybridMultilevel"/>
    <w:tmpl w:val="741613D4"/>
    <w:lvl w:ilvl="0" w:tplc="2CD442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E32D6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77EA8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0F6FE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25A12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3B6C0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E7609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8BE4C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0C014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18F76CB8"/>
    <w:multiLevelType w:val="hybridMultilevel"/>
    <w:tmpl w:val="5B9AB866"/>
    <w:lvl w:ilvl="0" w:tplc="91E20F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2DA21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6E82D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02842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CE09C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B84CE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21AF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EF6A8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24AEC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1EDE6071"/>
    <w:multiLevelType w:val="hybridMultilevel"/>
    <w:tmpl w:val="B89A97B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C27A39"/>
    <w:multiLevelType w:val="multilevel"/>
    <w:tmpl w:val="A9885F9E"/>
    <w:lvl w:ilvl="0">
      <w:start w:val="1"/>
      <w:numFmt w:val="bullet"/>
      <w:pStyle w:val="Listepuces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>
      <w:start w:val="1"/>
      <w:numFmt w:val="bullet"/>
      <w:pStyle w:val="Listepuces2"/>
      <w:lvlText w:val="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bullet"/>
      <w:pStyle w:val="Listepuces3"/>
      <w:lvlText w:val=""/>
      <w:lvlJc w:val="left"/>
      <w:pPr>
        <w:tabs>
          <w:tab w:val="num" w:pos="1135"/>
        </w:tabs>
        <w:ind w:left="1135" w:hanging="283"/>
      </w:pPr>
      <w:rPr>
        <w:rFonts w:ascii="Symbol" w:hAnsi="Symbol" w:hint="default"/>
        <w:color w:val="auto"/>
      </w:rPr>
    </w:lvl>
    <w:lvl w:ilvl="3">
      <w:start w:val="1"/>
      <w:numFmt w:val="bullet"/>
      <w:pStyle w:val="Listepuces4"/>
      <w:lvlText w:val=""/>
      <w:lvlJc w:val="left"/>
      <w:pPr>
        <w:tabs>
          <w:tab w:val="num" w:pos="1419"/>
        </w:tabs>
        <w:ind w:left="1419" w:hanging="283"/>
      </w:pPr>
      <w:rPr>
        <w:rFonts w:ascii="Symbol" w:hAnsi="Symbol" w:hint="default"/>
      </w:rPr>
    </w:lvl>
    <w:lvl w:ilvl="4">
      <w:start w:val="1"/>
      <w:numFmt w:val="bullet"/>
      <w:pStyle w:val="Listepuces5"/>
      <w:lvlText w:val=""/>
      <w:lvlJc w:val="left"/>
      <w:pPr>
        <w:tabs>
          <w:tab w:val="num" w:pos="1703"/>
        </w:tabs>
        <w:ind w:left="1703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"/>
      <w:lvlJc w:val="left"/>
      <w:pPr>
        <w:tabs>
          <w:tab w:val="num" w:pos="1987"/>
        </w:tabs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271"/>
        </w:tabs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555"/>
        </w:tabs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839"/>
        </w:tabs>
        <w:ind w:left="2839" w:hanging="283"/>
      </w:pPr>
      <w:rPr>
        <w:rFonts w:ascii="Wingdings" w:hAnsi="Wingdings" w:hint="default"/>
      </w:rPr>
    </w:lvl>
  </w:abstractNum>
  <w:abstractNum w:abstractNumId="16" w15:restartNumberingAfterBreak="0">
    <w:nsid w:val="281B3E3B"/>
    <w:multiLevelType w:val="hybridMultilevel"/>
    <w:tmpl w:val="365231EC"/>
    <w:lvl w:ilvl="0" w:tplc="B74678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D8463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8CC56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D80B6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CE0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ED0C4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E3AFB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14265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990D7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2D194A42"/>
    <w:multiLevelType w:val="hybridMultilevel"/>
    <w:tmpl w:val="057CE460"/>
    <w:lvl w:ilvl="0" w:tplc="76588B86">
      <w:start w:val="1"/>
      <w:numFmt w:val="bullet"/>
      <w:lvlText w:val="-"/>
      <w:lvlJc w:val="left"/>
      <w:pPr>
        <w:ind w:left="720" w:hanging="360"/>
      </w:pPr>
      <w:rPr>
        <w:rFonts w:ascii="Marianne" w:eastAsiaTheme="minorHAnsi" w:hAnsi="Marianne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253BBD"/>
    <w:multiLevelType w:val="hybridMultilevel"/>
    <w:tmpl w:val="F2CADE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136744"/>
    <w:multiLevelType w:val="hybridMultilevel"/>
    <w:tmpl w:val="B860C6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B63402"/>
    <w:multiLevelType w:val="hybridMultilevel"/>
    <w:tmpl w:val="FD44D8D2"/>
    <w:lvl w:ilvl="0" w:tplc="59E8895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245376"/>
    <w:multiLevelType w:val="hybridMultilevel"/>
    <w:tmpl w:val="2250D3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A12AAB"/>
    <w:multiLevelType w:val="multilevel"/>
    <w:tmpl w:val="6F78EDBA"/>
    <w:lvl w:ilvl="0">
      <w:start w:val="1"/>
      <w:numFmt w:val="decimal"/>
      <w:pStyle w:val="Listenumros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pStyle w:val="Listenumros2"/>
      <w:lvlText w:val="%2)"/>
      <w:lvlJc w:val="left"/>
      <w:pPr>
        <w:tabs>
          <w:tab w:val="num" w:pos="851"/>
        </w:tabs>
        <w:ind w:left="851" w:hanging="283"/>
      </w:pPr>
      <w:rPr>
        <w:rFonts w:hint="default"/>
      </w:rPr>
    </w:lvl>
    <w:lvl w:ilvl="2">
      <w:start w:val="1"/>
      <w:numFmt w:val="lowerRoman"/>
      <w:pStyle w:val="Listenumros3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decimal"/>
      <w:pStyle w:val="Listenumros4"/>
      <w:lvlText w:val="(%4)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pStyle w:val="Listenumros5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3" w15:restartNumberingAfterBreak="0">
    <w:nsid w:val="480D58EB"/>
    <w:multiLevelType w:val="hybridMultilevel"/>
    <w:tmpl w:val="DBC6F17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B01144"/>
    <w:multiLevelType w:val="hybridMultilevel"/>
    <w:tmpl w:val="18408D8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64DFA"/>
    <w:multiLevelType w:val="hybridMultilevel"/>
    <w:tmpl w:val="731C9A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133606"/>
    <w:multiLevelType w:val="hybridMultilevel"/>
    <w:tmpl w:val="846830F2"/>
    <w:lvl w:ilvl="0" w:tplc="0582B3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43EAE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756EB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5EEB0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ED02E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5BE2F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6688E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3084B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86895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7" w15:restartNumberingAfterBreak="0">
    <w:nsid w:val="588120BF"/>
    <w:multiLevelType w:val="hybridMultilevel"/>
    <w:tmpl w:val="D01684C4"/>
    <w:lvl w:ilvl="0" w:tplc="59E8895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6A07FE"/>
    <w:multiLevelType w:val="hybridMultilevel"/>
    <w:tmpl w:val="A10CD3D4"/>
    <w:lvl w:ilvl="0" w:tplc="59E8895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756DC"/>
    <w:multiLevelType w:val="hybridMultilevel"/>
    <w:tmpl w:val="DE38955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3651DF"/>
    <w:multiLevelType w:val="hybridMultilevel"/>
    <w:tmpl w:val="55C26830"/>
    <w:lvl w:ilvl="0" w:tplc="78FA8E8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55CB83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DC7C1BF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28721AC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AEE28E8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1EE76B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A7AABA3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4732B0D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197C2B5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num w:numId="1" w16cid:durableId="717246391">
    <w:abstractNumId w:val="8"/>
  </w:num>
  <w:num w:numId="2" w16cid:durableId="1847938770">
    <w:abstractNumId w:val="3"/>
  </w:num>
  <w:num w:numId="3" w16cid:durableId="373849854">
    <w:abstractNumId w:val="2"/>
  </w:num>
  <w:num w:numId="4" w16cid:durableId="796997058">
    <w:abstractNumId w:val="1"/>
  </w:num>
  <w:num w:numId="5" w16cid:durableId="1378432126">
    <w:abstractNumId w:val="0"/>
  </w:num>
  <w:num w:numId="6" w16cid:durableId="2071805007">
    <w:abstractNumId w:val="22"/>
  </w:num>
  <w:num w:numId="7" w16cid:durableId="1164200421">
    <w:abstractNumId w:val="7"/>
  </w:num>
  <w:num w:numId="8" w16cid:durableId="1629436964">
    <w:abstractNumId w:val="6"/>
  </w:num>
  <w:num w:numId="9" w16cid:durableId="1826435573">
    <w:abstractNumId w:val="5"/>
  </w:num>
  <w:num w:numId="10" w16cid:durableId="222566236">
    <w:abstractNumId w:val="4"/>
  </w:num>
  <w:num w:numId="11" w16cid:durableId="25660040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922361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09694314">
    <w:abstractNumId w:val="15"/>
  </w:num>
  <w:num w:numId="14" w16cid:durableId="21136964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982622">
    <w:abstractNumId w:val="19"/>
  </w:num>
  <w:num w:numId="16" w16cid:durableId="1547109492">
    <w:abstractNumId w:val="9"/>
  </w:num>
  <w:num w:numId="17" w16cid:durableId="871847070">
    <w:abstractNumId w:val="23"/>
  </w:num>
  <w:num w:numId="18" w16cid:durableId="757411469">
    <w:abstractNumId w:val="11"/>
  </w:num>
  <w:num w:numId="19" w16cid:durableId="1570143818">
    <w:abstractNumId w:val="14"/>
  </w:num>
  <w:num w:numId="20" w16cid:durableId="2029745485">
    <w:abstractNumId w:val="29"/>
  </w:num>
  <w:num w:numId="21" w16cid:durableId="2089031182">
    <w:abstractNumId w:val="17"/>
  </w:num>
  <w:num w:numId="22" w16cid:durableId="987133000">
    <w:abstractNumId w:val="24"/>
  </w:num>
  <w:num w:numId="23" w16cid:durableId="1547839658">
    <w:abstractNumId w:val="25"/>
  </w:num>
  <w:num w:numId="24" w16cid:durableId="1860655854">
    <w:abstractNumId w:val="18"/>
  </w:num>
  <w:num w:numId="25" w16cid:durableId="1501845523">
    <w:abstractNumId w:val="26"/>
  </w:num>
  <w:num w:numId="26" w16cid:durableId="1522746880">
    <w:abstractNumId w:val="10"/>
  </w:num>
  <w:num w:numId="27" w16cid:durableId="75984367">
    <w:abstractNumId w:val="30"/>
  </w:num>
  <w:num w:numId="28" w16cid:durableId="1152603137">
    <w:abstractNumId w:val="16"/>
  </w:num>
  <w:num w:numId="29" w16cid:durableId="438259084">
    <w:abstractNumId w:val="12"/>
  </w:num>
  <w:num w:numId="30" w16cid:durableId="256518794">
    <w:abstractNumId w:val="13"/>
  </w:num>
  <w:num w:numId="31" w16cid:durableId="1292713286">
    <w:abstractNumId w:val="28"/>
  </w:num>
  <w:num w:numId="32" w16cid:durableId="1903905534">
    <w:abstractNumId w:val="21"/>
  </w:num>
  <w:num w:numId="33" w16cid:durableId="1725788032">
    <w:abstractNumId w:val="27"/>
  </w:num>
  <w:num w:numId="34" w16cid:durableId="66644165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962"/>
    <w:rsid w:val="0000150A"/>
    <w:rsid w:val="0000356A"/>
    <w:rsid w:val="0000612D"/>
    <w:rsid w:val="00016CF9"/>
    <w:rsid w:val="00026DF7"/>
    <w:rsid w:val="00034F84"/>
    <w:rsid w:val="00036146"/>
    <w:rsid w:val="00046BFC"/>
    <w:rsid w:val="00055756"/>
    <w:rsid w:val="000668FA"/>
    <w:rsid w:val="00074914"/>
    <w:rsid w:val="00081B96"/>
    <w:rsid w:val="00084822"/>
    <w:rsid w:val="00090A57"/>
    <w:rsid w:val="00094ED2"/>
    <w:rsid w:val="00094F19"/>
    <w:rsid w:val="000B162E"/>
    <w:rsid w:val="000B4C0B"/>
    <w:rsid w:val="000C4B17"/>
    <w:rsid w:val="000D57FA"/>
    <w:rsid w:val="000D7B62"/>
    <w:rsid w:val="000F3512"/>
    <w:rsid w:val="000F76C1"/>
    <w:rsid w:val="00123811"/>
    <w:rsid w:val="00135FC1"/>
    <w:rsid w:val="00137ADE"/>
    <w:rsid w:val="001416F0"/>
    <w:rsid w:val="00141AF9"/>
    <w:rsid w:val="001549EE"/>
    <w:rsid w:val="001732E3"/>
    <w:rsid w:val="00173F6E"/>
    <w:rsid w:val="00176F13"/>
    <w:rsid w:val="0018691B"/>
    <w:rsid w:val="00197C97"/>
    <w:rsid w:val="001A675E"/>
    <w:rsid w:val="001B1C4B"/>
    <w:rsid w:val="001B24F5"/>
    <w:rsid w:val="001B3726"/>
    <w:rsid w:val="001B5DDA"/>
    <w:rsid w:val="001C09DA"/>
    <w:rsid w:val="001D68CD"/>
    <w:rsid w:val="001F63EE"/>
    <w:rsid w:val="002060D4"/>
    <w:rsid w:val="00236EDA"/>
    <w:rsid w:val="0023714E"/>
    <w:rsid w:val="00256FD2"/>
    <w:rsid w:val="00292197"/>
    <w:rsid w:val="002975F1"/>
    <w:rsid w:val="002A2882"/>
    <w:rsid w:val="002A67E7"/>
    <w:rsid w:val="002C3214"/>
    <w:rsid w:val="002F10EE"/>
    <w:rsid w:val="002F2E5C"/>
    <w:rsid w:val="002F54D0"/>
    <w:rsid w:val="002F63F1"/>
    <w:rsid w:val="0030119A"/>
    <w:rsid w:val="00320A26"/>
    <w:rsid w:val="00322EB1"/>
    <w:rsid w:val="00341E2F"/>
    <w:rsid w:val="003466EB"/>
    <w:rsid w:val="003573EA"/>
    <w:rsid w:val="00362057"/>
    <w:rsid w:val="00382B8E"/>
    <w:rsid w:val="00383A30"/>
    <w:rsid w:val="0038454D"/>
    <w:rsid w:val="00390EE3"/>
    <w:rsid w:val="003956A7"/>
    <w:rsid w:val="003975E6"/>
    <w:rsid w:val="003B2DF2"/>
    <w:rsid w:val="003C2CAB"/>
    <w:rsid w:val="003E0A04"/>
    <w:rsid w:val="003E57BD"/>
    <w:rsid w:val="003E61D2"/>
    <w:rsid w:val="003F1572"/>
    <w:rsid w:val="00415057"/>
    <w:rsid w:val="004364B7"/>
    <w:rsid w:val="00444788"/>
    <w:rsid w:val="004560FA"/>
    <w:rsid w:val="00456F08"/>
    <w:rsid w:val="00461E27"/>
    <w:rsid w:val="00484701"/>
    <w:rsid w:val="00492A89"/>
    <w:rsid w:val="004A5FFC"/>
    <w:rsid w:val="004B1539"/>
    <w:rsid w:val="004B4976"/>
    <w:rsid w:val="004D3FC4"/>
    <w:rsid w:val="004E0E93"/>
    <w:rsid w:val="00500F9D"/>
    <w:rsid w:val="00510277"/>
    <w:rsid w:val="00516265"/>
    <w:rsid w:val="00550BEA"/>
    <w:rsid w:val="00553962"/>
    <w:rsid w:val="00574312"/>
    <w:rsid w:val="005756DA"/>
    <w:rsid w:val="00583436"/>
    <w:rsid w:val="005A1B64"/>
    <w:rsid w:val="005C32CD"/>
    <w:rsid w:val="005E3F5F"/>
    <w:rsid w:val="005F1AF0"/>
    <w:rsid w:val="00606AD4"/>
    <w:rsid w:val="006157C3"/>
    <w:rsid w:val="006161DB"/>
    <w:rsid w:val="00616858"/>
    <w:rsid w:val="00633DF8"/>
    <w:rsid w:val="006366A4"/>
    <w:rsid w:val="00647CF0"/>
    <w:rsid w:val="00676C69"/>
    <w:rsid w:val="00690DA5"/>
    <w:rsid w:val="00691D68"/>
    <w:rsid w:val="00696ED7"/>
    <w:rsid w:val="006A15B7"/>
    <w:rsid w:val="006B1825"/>
    <w:rsid w:val="006B7705"/>
    <w:rsid w:val="006D0997"/>
    <w:rsid w:val="006F0262"/>
    <w:rsid w:val="006F7DEF"/>
    <w:rsid w:val="007033BD"/>
    <w:rsid w:val="007131AC"/>
    <w:rsid w:val="00737815"/>
    <w:rsid w:val="007402E2"/>
    <w:rsid w:val="0075608C"/>
    <w:rsid w:val="00760EB6"/>
    <w:rsid w:val="007713A9"/>
    <w:rsid w:val="00786DA1"/>
    <w:rsid w:val="007876F9"/>
    <w:rsid w:val="00790E5D"/>
    <w:rsid w:val="00794D18"/>
    <w:rsid w:val="00797B89"/>
    <w:rsid w:val="007A2077"/>
    <w:rsid w:val="007C707B"/>
    <w:rsid w:val="007D422D"/>
    <w:rsid w:val="007E5396"/>
    <w:rsid w:val="007F50D3"/>
    <w:rsid w:val="00813DDC"/>
    <w:rsid w:val="00850F6F"/>
    <w:rsid w:val="00873F52"/>
    <w:rsid w:val="00882D98"/>
    <w:rsid w:val="008A037A"/>
    <w:rsid w:val="008B185E"/>
    <w:rsid w:val="008D25AD"/>
    <w:rsid w:val="008E54A6"/>
    <w:rsid w:val="008F18BD"/>
    <w:rsid w:val="009009BE"/>
    <w:rsid w:val="0091450F"/>
    <w:rsid w:val="0092274F"/>
    <w:rsid w:val="009276D9"/>
    <w:rsid w:val="00935913"/>
    <w:rsid w:val="009469D0"/>
    <w:rsid w:val="00965907"/>
    <w:rsid w:val="00966E2D"/>
    <w:rsid w:val="00967A6C"/>
    <w:rsid w:val="00972B5A"/>
    <w:rsid w:val="00977925"/>
    <w:rsid w:val="00993ACB"/>
    <w:rsid w:val="009A523C"/>
    <w:rsid w:val="009B0872"/>
    <w:rsid w:val="009C6A22"/>
    <w:rsid w:val="009C720C"/>
    <w:rsid w:val="009F4780"/>
    <w:rsid w:val="00A007D6"/>
    <w:rsid w:val="00A1790F"/>
    <w:rsid w:val="00A231CA"/>
    <w:rsid w:val="00A354FC"/>
    <w:rsid w:val="00A53A85"/>
    <w:rsid w:val="00A603B2"/>
    <w:rsid w:val="00A71DCE"/>
    <w:rsid w:val="00AD59F4"/>
    <w:rsid w:val="00AD6971"/>
    <w:rsid w:val="00AF5DB0"/>
    <w:rsid w:val="00B043AF"/>
    <w:rsid w:val="00B3071F"/>
    <w:rsid w:val="00B44D91"/>
    <w:rsid w:val="00B60B02"/>
    <w:rsid w:val="00B617F5"/>
    <w:rsid w:val="00B65AA1"/>
    <w:rsid w:val="00B865DD"/>
    <w:rsid w:val="00BA1931"/>
    <w:rsid w:val="00BA7588"/>
    <w:rsid w:val="00BB103E"/>
    <w:rsid w:val="00BC1C8D"/>
    <w:rsid w:val="00BD139C"/>
    <w:rsid w:val="00BD2344"/>
    <w:rsid w:val="00BE4A5D"/>
    <w:rsid w:val="00C0166E"/>
    <w:rsid w:val="00C12808"/>
    <w:rsid w:val="00C22D1F"/>
    <w:rsid w:val="00C26572"/>
    <w:rsid w:val="00C2662C"/>
    <w:rsid w:val="00C30F69"/>
    <w:rsid w:val="00C312D8"/>
    <w:rsid w:val="00C35D14"/>
    <w:rsid w:val="00C4339A"/>
    <w:rsid w:val="00C67189"/>
    <w:rsid w:val="00C7527A"/>
    <w:rsid w:val="00C8730F"/>
    <w:rsid w:val="00C87658"/>
    <w:rsid w:val="00CA1DE8"/>
    <w:rsid w:val="00CA7794"/>
    <w:rsid w:val="00CF10C1"/>
    <w:rsid w:val="00CF6D49"/>
    <w:rsid w:val="00D075E8"/>
    <w:rsid w:val="00D157DA"/>
    <w:rsid w:val="00D221A5"/>
    <w:rsid w:val="00D45B6B"/>
    <w:rsid w:val="00D53C15"/>
    <w:rsid w:val="00D579F9"/>
    <w:rsid w:val="00D70686"/>
    <w:rsid w:val="00D93703"/>
    <w:rsid w:val="00D94352"/>
    <w:rsid w:val="00DA3C60"/>
    <w:rsid w:val="00DC4B16"/>
    <w:rsid w:val="00DD19E2"/>
    <w:rsid w:val="00DD504B"/>
    <w:rsid w:val="00DE1AFC"/>
    <w:rsid w:val="00E02FD6"/>
    <w:rsid w:val="00E04474"/>
    <w:rsid w:val="00E33473"/>
    <w:rsid w:val="00E50C02"/>
    <w:rsid w:val="00E522B4"/>
    <w:rsid w:val="00E525B6"/>
    <w:rsid w:val="00E57921"/>
    <w:rsid w:val="00E63701"/>
    <w:rsid w:val="00E76D49"/>
    <w:rsid w:val="00E8428F"/>
    <w:rsid w:val="00E91A34"/>
    <w:rsid w:val="00EA0DB2"/>
    <w:rsid w:val="00EA53FF"/>
    <w:rsid w:val="00EC2F86"/>
    <w:rsid w:val="00EC32E0"/>
    <w:rsid w:val="00EF7165"/>
    <w:rsid w:val="00F059C8"/>
    <w:rsid w:val="00F13F93"/>
    <w:rsid w:val="00F21261"/>
    <w:rsid w:val="00F54E3E"/>
    <w:rsid w:val="00F56FBC"/>
    <w:rsid w:val="00F72EF2"/>
    <w:rsid w:val="00F7303B"/>
    <w:rsid w:val="00F85902"/>
    <w:rsid w:val="00F8727F"/>
    <w:rsid w:val="00F92095"/>
    <w:rsid w:val="00F93B61"/>
    <w:rsid w:val="00F968D1"/>
    <w:rsid w:val="00FA3C0C"/>
    <w:rsid w:val="00FB6A14"/>
    <w:rsid w:val="00FE70BD"/>
    <w:rsid w:val="00FF41B1"/>
    <w:rsid w:val="00FF5042"/>
    <w:rsid w:val="0532FADE"/>
    <w:rsid w:val="0C5189AA"/>
    <w:rsid w:val="0CBDDD7B"/>
    <w:rsid w:val="0D479C67"/>
    <w:rsid w:val="0DDA530A"/>
    <w:rsid w:val="0E65E15A"/>
    <w:rsid w:val="137D7EDB"/>
    <w:rsid w:val="141A11EF"/>
    <w:rsid w:val="1C4DE85C"/>
    <w:rsid w:val="1C6CC700"/>
    <w:rsid w:val="1DEC212B"/>
    <w:rsid w:val="2185A49A"/>
    <w:rsid w:val="2228356E"/>
    <w:rsid w:val="224FCDEE"/>
    <w:rsid w:val="23BF7352"/>
    <w:rsid w:val="24F18977"/>
    <w:rsid w:val="255E7181"/>
    <w:rsid w:val="2AC074D7"/>
    <w:rsid w:val="2D48605D"/>
    <w:rsid w:val="2EB18CF1"/>
    <w:rsid w:val="33783881"/>
    <w:rsid w:val="346D8B62"/>
    <w:rsid w:val="36C49642"/>
    <w:rsid w:val="396AB832"/>
    <w:rsid w:val="3C874C29"/>
    <w:rsid w:val="3E36DE29"/>
    <w:rsid w:val="453E055C"/>
    <w:rsid w:val="455CEDC6"/>
    <w:rsid w:val="46267432"/>
    <w:rsid w:val="4AAB855C"/>
    <w:rsid w:val="4D14E0CD"/>
    <w:rsid w:val="4E31266B"/>
    <w:rsid w:val="4EDC38BE"/>
    <w:rsid w:val="5281D936"/>
    <w:rsid w:val="53C6F29C"/>
    <w:rsid w:val="57BC7FDB"/>
    <w:rsid w:val="58A529AD"/>
    <w:rsid w:val="58A80C9E"/>
    <w:rsid w:val="5CE9E6BE"/>
    <w:rsid w:val="5D128265"/>
    <w:rsid w:val="606D31DE"/>
    <w:rsid w:val="63509FB9"/>
    <w:rsid w:val="63A251A9"/>
    <w:rsid w:val="63FBF90F"/>
    <w:rsid w:val="66F3D617"/>
    <w:rsid w:val="678920DF"/>
    <w:rsid w:val="681A04EF"/>
    <w:rsid w:val="6F11DFB4"/>
    <w:rsid w:val="739E9037"/>
    <w:rsid w:val="73A0C09C"/>
    <w:rsid w:val="7535655B"/>
    <w:rsid w:val="76106DCB"/>
    <w:rsid w:val="77325EAE"/>
    <w:rsid w:val="789E5EE0"/>
    <w:rsid w:val="7D74A07C"/>
    <w:rsid w:val="7E884E98"/>
    <w:rsid w:val="7FD2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B68A82"/>
  <w15:chartTrackingRefBased/>
  <w15:docId w15:val="{C5289FDB-0CC2-40CA-B704-A48F54F10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4"/>
    <w:lsdException w:name="List Number" w:uiPriority="14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4"/>
    <w:lsdException w:name="List Bullet 3" w:uiPriority="14"/>
    <w:lsdException w:name="List Bullet 4" w:uiPriority="14"/>
    <w:lsdException w:name="List Bullet 5" w:uiPriority="14"/>
    <w:lsdException w:name="List Number 2" w:uiPriority="14"/>
    <w:lsdException w:name="List Number 3" w:uiPriority="14"/>
    <w:lsdException w:name="List Number 4" w:uiPriority="14"/>
    <w:lsdException w:name="List Number 5" w:uiPriority="14"/>
    <w:lsdException w:name="Title" w:semiHidden="1" w:uiPriority="10" w:qFormat="1"/>
    <w:lsdException w:name="Closing" w:semiHidden="1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4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4" w:qFormat="1"/>
    <w:lsdException w:name="Intense Emphasis" w:uiPriority="0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362057"/>
    <w:pPr>
      <w:spacing w:after="0" w:line="238" w:lineRule="auto"/>
    </w:pPr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8F18BD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0F76C1"/>
    <w:pPr>
      <w:keepNext/>
      <w:keepLines/>
      <w:spacing w:before="240" w:after="60"/>
      <w:outlineLvl w:val="1"/>
    </w:pPr>
    <w:rPr>
      <w:rFonts w:asciiTheme="majorHAnsi" w:eastAsiaTheme="majorEastAsia" w:hAnsiTheme="majorHAnsi" w:cstheme="majorBidi"/>
      <w:b/>
      <w:bCs/>
      <w:sz w:val="24"/>
    </w:rPr>
  </w:style>
  <w:style w:type="paragraph" w:styleId="Titre3">
    <w:name w:val="heading 3"/>
    <w:basedOn w:val="Normal"/>
    <w:next w:val="Normal"/>
    <w:link w:val="Titre3Car"/>
    <w:uiPriority w:val="9"/>
    <w:qFormat/>
    <w:rsid w:val="000F76C1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i/>
      <w:sz w:val="22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qFormat/>
    <w:rsid w:val="008F18B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itre5">
    <w:name w:val="heading 5"/>
    <w:basedOn w:val="Normal"/>
    <w:next w:val="Normal"/>
    <w:link w:val="Titre5Car"/>
    <w:uiPriority w:val="9"/>
    <w:semiHidden/>
    <w:qFormat/>
    <w:rsid w:val="008F18BD"/>
    <w:pPr>
      <w:keepNext/>
      <w:keepLines/>
      <w:spacing w:before="40"/>
      <w:outlineLvl w:val="4"/>
    </w:pPr>
    <w:rPr>
      <w:rFonts w:asciiTheme="majorHAnsi" w:eastAsiaTheme="majorEastAsia" w:hAnsiTheme="majorHAnsi" w:cstheme="majorBidi"/>
    </w:rPr>
  </w:style>
  <w:style w:type="paragraph" w:styleId="Titre6">
    <w:name w:val="heading 6"/>
    <w:basedOn w:val="Normal"/>
    <w:next w:val="Normal"/>
    <w:link w:val="Titre6Car"/>
    <w:uiPriority w:val="9"/>
    <w:semiHidden/>
    <w:qFormat/>
    <w:rsid w:val="008F18BD"/>
    <w:pPr>
      <w:keepNext/>
      <w:keepLines/>
      <w:spacing w:before="40"/>
      <w:outlineLvl w:val="5"/>
    </w:pPr>
    <w:rPr>
      <w:rFonts w:asciiTheme="majorHAnsi" w:eastAsiaTheme="majorEastAsia" w:hAnsiTheme="majorHAnsi" w:cstheme="majorBidi"/>
    </w:rPr>
  </w:style>
  <w:style w:type="paragraph" w:styleId="Titre7">
    <w:name w:val="heading 7"/>
    <w:basedOn w:val="Normal"/>
    <w:next w:val="Normal"/>
    <w:link w:val="Titre7Car"/>
    <w:uiPriority w:val="9"/>
    <w:semiHidden/>
    <w:qFormat/>
    <w:rsid w:val="008F18B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7"/>
    <w:semiHidden/>
    <w:rsid w:val="00320A26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7"/>
    <w:semiHidden/>
    <w:rsid w:val="001732E3"/>
    <w:rPr>
      <w:sz w:val="20"/>
    </w:rPr>
  </w:style>
  <w:style w:type="paragraph" w:styleId="Pieddepage">
    <w:name w:val="footer"/>
    <w:basedOn w:val="Normal"/>
    <w:link w:val="PieddepageCar"/>
    <w:uiPriority w:val="97"/>
    <w:semiHidden/>
    <w:rsid w:val="003466EB"/>
    <w:pPr>
      <w:tabs>
        <w:tab w:val="right" w:pos="4990"/>
        <w:tab w:val="right" w:pos="9979"/>
      </w:tabs>
      <w:spacing w:before="420" w:line="240" w:lineRule="auto"/>
      <w:contextualSpacing/>
    </w:pPr>
    <w:rPr>
      <w:sz w:val="16"/>
      <w:szCs w:val="18"/>
    </w:rPr>
  </w:style>
  <w:style w:type="character" w:customStyle="1" w:styleId="PieddepageCar">
    <w:name w:val="Pied de page Car"/>
    <w:basedOn w:val="Policepardfaut"/>
    <w:link w:val="Pieddepage"/>
    <w:uiPriority w:val="97"/>
    <w:semiHidden/>
    <w:rsid w:val="001732E3"/>
    <w:rPr>
      <w:sz w:val="16"/>
      <w:szCs w:val="18"/>
    </w:rPr>
  </w:style>
  <w:style w:type="paragraph" w:customStyle="1" w:styleId="CaleGarde">
    <w:name w:val="Cale Garde"/>
    <w:link w:val="CaleGardeCar"/>
    <w:uiPriority w:val="97"/>
    <w:semiHidden/>
    <w:qFormat/>
    <w:rsid w:val="00873F52"/>
    <w:pPr>
      <w:spacing w:before="2420" w:after="1320"/>
      <w:jc w:val="center"/>
    </w:pPr>
    <w:rPr>
      <w:caps/>
      <w:noProof/>
      <w:sz w:val="24"/>
      <w:szCs w:val="24"/>
    </w:rPr>
  </w:style>
  <w:style w:type="paragraph" w:styleId="Listepuces">
    <w:name w:val="List Bullet"/>
    <w:basedOn w:val="Normal"/>
    <w:uiPriority w:val="14"/>
    <w:rsid w:val="00797B89"/>
    <w:pPr>
      <w:numPr>
        <w:numId w:val="13"/>
      </w:numPr>
      <w:contextualSpacing/>
    </w:pPr>
    <w:rPr>
      <w:noProof/>
    </w:rPr>
  </w:style>
  <w:style w:type="character" w:customStyle="1" w:styleId="CaleGardeCar">
    <w:name w:val="Cale Garde Car"/>
    <w:basedOn w:val="En-tteCar"/>
    <w:link w:val="CaleGarde"/>
    <w:uiPriority w:val="97"/>
    <w:semiHidden/>
    <w:rsid w:val="00873F52"/>
    <w:rPr>
      <w:caps/>
      <w:noProof/>
      <w:sz w:val="24"/>
      <w:szCs w:val="24"/>
    </w:rPr>
  </w:style>
  <w:style w:type="paragraph" w:customStyle="1" w:styleId="NoteTitre">
    <w:name w:val="Note : Titre"/>
    <w:basedOn w:val="Normal"/>
    <w:next w:val="NoteSous-titre"/>
    <w:link w:val="NoteTitreCar"/>
    <w:qFormat/>
    <w:rsid w:val="00873F52"/>
    <w:pPr>
      <w:spacing w:after="140"/>
    </w:pPr>
    <w:rPr>
      <w:b/>
      <w:bCs/>
      <w:caps/>
      <w:sz w:val="24"/>
      <w:szCs w:val="24"/>
    </w:rPr>
  </w:style>
  <w:style w:type="paragraph" w:styleId="Listepuces2">
    <w:name w:val="List Bullet 2"/>
    <w:basedOn w:val="Normal"/>
    <w:uiPriority w:val="14"/>
    <w:rsid w:val="00D94352"/>
    <w:pPr>
      <w:numPr>
        <w:ilvl w:val="1"/>
        <w:numId w:val="13"/>
      </w:numPr>
      <w:contextualSpacing/>
    </w:pPr>
  </w:style>
  <w:style w:type="table" w:styleId="Grilledutableau">
    <w:name w:val="Table Grid"/>
    <w:basedOn w:val="TableauNormal"/>
    <w:uiPriority w:val="39"/>
    <w:rsid w:val="0041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Sous-titre">
    <w:name w:val="Note : Sous-titre"/>
    <w:basedOn w:val="Normal"/>
    <w:link w:val="NoteSous-titreCar"/>
    <w:uiPriority w:val="1"/>
    <w:qFormat/>
    <w:rsid w:val="00873F52"/>
    <w:pPr>
      <w:spacing w:before="140" w:after="660" w:line="228" w:lineRule="auto"/>
      <w:contextualSpacing/>
    </w:pPr>
    <w:rPr>
      <w:sz w:val="22"/>
      <w:szCs w:val="24"/>
    </w:rPr>
  </w:style>
  <w:style w:type="character" w:styleId="Lienhypertexte">
    <w:name w:val="Hyperlink"/>
    <w:basedOn w:val="Policepardfaut"/>
    <w:uiPriority w:val="99"/>
    <w:unhideWhenUsed/>
    <w:rsid w:val="00415057"/>
    <w:rPr>
      <w:color w:val="00009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15057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1549EE"/>
    <w:rPr>
      <w:color w:val="808080"/>
    </w:rPr>
  </w:style>
  <w:style w:type="paragraph" w:styleId="Date">
    <w:name w:val="Date"/>
    <w:basedOn w:val="Normal"/>
    <w:next w:val="Normal"/>
    <w:link w:val="DateCar"/>
    <w:uiPriority w:val="2"/>
    <w:rsid w:val="000F3512"/>
    <w:pPr>
      <w:spacing w:after="140"/>
      <w:jc w:val="right"/>
    </w:pPr>
    <w:rPr>
      <w:sz w:val="22"/>
      <w:szCs w:val="24"/>
    </w:rPr>
  </w:style>
  <w:style w:type="character" w:customStyle="1" w:styleId="DateCar">
    <w:name w:val="Date Car"/>
    <w:basedOn w:val="Policepardfaut"/>
    <w:link w:val="Date"/>
    <w:uiPriority w:val="2"/>
    <w:rsid w:val="00362057"/>
    <w:rPr>
      <w:szCs w:val="24"/>
    </w:rPr>
  </w:style>
  <w:style w:type="paragraph" w:styleId="Adressedestinataire">
    <w:name w:val="envelope address"/>
    <w:basedOn w:val="Normal"/>
    <w:semiHidden/>
    <w:rsid w:val="001732E3"/>
    <w:pPr>
      <w:spacing w:after="480" w:line="264" w:lineRule="auto"/>
      <w:ind w:left="1644"/>
      <w:contextualSpacing/>
      <w:jc w:val="right"/>
    </w:pPr>
    <w:rPr>
      <w:noProof/>
      <w:sz w:val="22"/>
    </w:rPr>
  </w:style>
  <w:style w:type="paragraph" w:customStyle="1" w:styleId="ObjetPJ">
    <w:name w:val="Objet / PJ"/>
    <w:basedOn w:val="Salutations"/>
    <w:link w:val="ObjetPJCar"/>
    <w:semiHidden/>
    <w:qFormat/>
    <w:rsid w:val="003466EB"/>
    <w:pPr>
      <w:tabs>
        <w:tab w:val="left" w:pos="652"/>
        <w:tab w:val="left" w:pos="709"/>
        <w:tab w:val="left" w:pos="851"/>
      </w:tabs>
      <w:spacing w:before="900" w:after="780" w:line="360" w:lineRule="auto"/>
      <w:ind w:left="851" w:hanging="851"/>
      <w:contextualSpacing/>
      <w:jc w:val="both"/>
    </w:pPr>
  </w:style>
  <w:style w:type="character" w:styleId="lev">
    <w:name w:val="Strong"/>
    <w:basedOn w:val="Policepardfaut"/>
    <w:uiPriority w:val="3"/>
    <w:qFormat/>
    <w:rsid w:val="007A2077"/>
    <w:rPr>
      <w:b/>
      <w:bCs/>
    </w:rPr>
  </w:style>
  <w:style w:type="character" w:customStyle="1" w:styleId="ObjetPJCar">
    <w:name w:val="Objet / PJ Car"/>
    <w:basedOn w:val="SalutationsCar"/>
    <w:link w:val="ObjetPJ"/>
    <w:semiHidden/>
    <w:rsid w:val="00362057"/>
    <w:rPr>
      <w:sz w:val="20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7A2077"/>
  </w:style>
  <w:style w:type="character" w:customStyle="1" w:styleId="SalutationsCar">
    <w:name w:val="Salutations Car"/>
    <w:basedOn w:val="Policepardfaut"/>
    <w:link w:val="Salutations"/>
    <w:uiPriority w:val="99"/>
    <w:semiHidden/>
    <w:rsid w:val="007A2077"/>
    <w:rPr>
      <w:sz w:val="20"/>
    </w:rPr>
  </w:style>
  <w:style w:type="paragraph" w:styleId="Signature">
    <w:name w:val="Signature"/>
    <w:basedOn w:val="Normal"/>
    <w:next w:val="Fonction"/>
    <w:link w:val="SignatureCar"/>
    <w:uiPriority w:val="19"/>
    <w:rsid w:val="00616858"/>
    <w:pPr>
      <w:spacing w:before="580" w:line="240" w:lineRule="auto"/>
      <w:ind w:left="4989"/>
    </w:pPr>
    <w:rPr>
      <w:rFonts w:asciiTheme="majorHAnsi" w:hAnsiTheme="majorHAnsi"/>
      <w:b/>
      <w:szCs w:val="20"/>
    </w:rPr>
  </w:style>
  <w:style w:type="character" w:customStyle="1" w:styleId="SignatureCar">
    <w:name w:val="Signature Car"/>
    <w:basedOn w:val="Policepardfaut"/>
    <w:link w:val="Signature"/>
    <w:uiPriority w:val="19"/>
    <w:rsid w:val="001732E3"/>
    <w:rPr>
      <w:rFonts w:asciiTheme="majorHAnsi" w:hAnsiTheme="majorHAnsi"/>
      <w:b/>
      <w:sz w:val="20"/>
      <w:szCs w:val="20"/>
    </w:rPr>
  </w:style>
  <w:style w:type="paragraph" w:customStyle="1" w:styleId="Fonction">
    <w:name w:val="Fonction"/>
    <w:basedOn w:val="Normal"/>
    <w:link w:val="FonctionCar"/>
    <w:uiPriority w:val="20"/>
    <w:qFormat/>
    <w:rsid w:val="001732E3"/>
    <w:pPr>
      <w:spacing w:before="20" w:line="240" w:lineRule="auto"/>
      <w:ind w:left="4989"/>
      <w:jc w:val="both"/>
    </w:pPr>
    <w:rPr>
      <w:szCs w:val="16"/>
    </w:rPr>
  </w:style>
  <w:style w:type="character" w:customStyle="1" w:styleId="FonctionCar">
    <w:name w:val="Fonction Car"/>
    <w:basedOn w:val="Policepardfaut"/>
    <w:link w:val="Fonction"/>
    <w:uiPriority w:val="20"/>
    <w:rsid w:val="001732E3"/>
    <w:rPr>
      <w:sz w:val="20"/>
      <w:szCs w:val="16"/>
    </w:rPr>
  </w:style>
  <w:style w:type="character" w:styleId="Accentuationintense">
    <w:name w:val="Intense Emphasis"/>
    <w:basedOn w:val="Policepardfaut"/>
    <w:uiPriority w:val="4"/>
    <w:qFormat/>
    <w:rsid w:val="00D94352"/>
    <w:rPr>
      <w:b/>
      <w:i/>
      <w:iCs/>
      <w:color w:val="auto"/>
    </w:rPr>
  </w:style>
  <w:style w:type="paragraph" w:styleId="Listepuces3">
    <w:name w:val="List Bullet 3"/>
    <w:basedOn w:val="Normal"/>
    <w:uiPriority w:val="14"/>
    <w:rsid w:val="00D94352"/>
    <w:pPr>
      <w:numPr>
        <w:ilvl w:val="2"/>
        <w:numId w:val="13"/>
      </w:numPr>
      <w:contextualSpacing/>
    </w:pPr>
  </w:style>
  <w:style w:type="paragraph" w:styleId="Listenumros">
    <w:name w:val="List Number"/>
    <w:basedOn w:val="Normal"/>
    <w:uiPriority w:val="14"/>
    <w:rsid w:val="00D94352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14"/>
    <w:rsid w:val="00D94352"/>
    <w:pPr>
      <w:numPr>
        <w:ilvl w:val="1"/>
        <w:numId w:val="6"/>
      </w:numPr>
      <w:contextualSpacing/>
    </w:pPr>
  </w:style>
  <w:style w:type="paragraph" w:styleId="Listenumros3">
    <w:name w:val="List Number 3"/>
    <w:basedOn w:val="Normal"/>
    <w:uiPriority w:val="14"/>
    <w:rsid w:val="00D94352"/>
    <w:pPr>
      <w:numPr>
        <w:ilvl w:val="2"/>
        <w:numId w:val="6"/>
      </w:numPr>
      <w:contextualSpacing/>
    </w:pPr>
  </w:style>
  <w:style w:type="paragraph" w:styleId="Listenumros4">
    <w:name w:val="List Number 4"/>
    <w:basedOn w:val="Normal"/>
    <w:uiPriority w:val="14"/>
    <w:semiHidden/>
    <w:rsid w:val="00691D68"/>
    <w:pPr>
      <w:numPr>
        <w:ilvl w:val="3"/>
        <w:numId w:val="6"/>
      </w:numPr>
      <w:contextualSpacing/>
    </w:pPr>
  </w:style>
  <w:style w:type="paragraph" w:styleId="Listenumros5">
    <w:name w:val="List Number 5"/>
    <w:basedOn w:val="Normal"/>
    <w:uiPriority w:val="14"/>
    <w:semiHidden/>
    <w:rsid w:val="00691D68"/>
    <w:pPr>
      <w:numPr>
        <w:ilvl w:val="4"/>
        <w:numId w:val="6"/>
      </w:numPr>
      <w:contextualSpacing/>
    </w:pPr>
  </w:style>
  <w:style w:type="paragraph" w:styleId="Listepuces4">
    <w:name w:val="List Bullet 4"/>
    <w:basedOn w:val="Normal"/>
    <w:uiPriority w:val="14"/>
    <w:semiHidden/>
    <w:rsid w:val="00797B89"/>
    <w:pPr>
      <w:numPr>
        <w:ilvl w:val="3"/>
        <w:numId w:val="13"/>
      </w:numPr>
      <w:contextualSpacing/>
    </w:pPr>
  </w:style>
  <w:style w:type="paragraph" w:styleId="Listepuces5">
    <w:name w:val="List Bullet 5"/>
    <w:basedOn w:val="Normal"/>
    <w:uiPriority w:val="14"/>
    <w:semiHidden/>
    <w:rsid w:val="00797B89"/>
    <w:pPr>
      <w:numPr>
        <w:ilvl w:val="4"/>
        <w:numId w:val="13"/>
      </w:numPr>
      <w:contextualSpacing/>
    </w:pPr>
  </w:style>
  <w:style w:type="character" w:customStyle="1" w:styleId="NoteTitreCar">
    <w:name w:val="Note : Titre Car"/>
    <w:basedOn w:val="Policepardfaut"/>
    <w:link w:val="NoteTitre"/>
    <w:rsid w:val="00873F52"/>
    <w:rPr>
      <w:b/>
      <w:bCs/>
      <w:caps/>
      <w:sz w:val="24"/>
      <w:szCs w:val="24"/>
    </w:rPr>
  </w:style>
  <w:style w:type="character" w:customStyle="1" w:styleId="NoteSous-titreCar">
    <w:name w:val="Note : Sous-titre Car"/>
    <w:basedOn w:val="Policepardfaut"/>
    <w:link w:val="NoteSous-titre"/>
    <w:uiPriority w:val="1"/>
    <w:rsid w:val="00362057"/>
    <w:rPr>
      <w:szCs w:val="24"/>
    </w:rPr>
  </w:style>
  <w:style w:type="paragraph" w:customStyle="1" w:styleId="Pieddepagecale">
    <w:name w:val="Pied de page : cale"/>
    <w:basedOn w:val="Pieddepage"/>
    <w:link w:val="PieddepagecaleCar"/>
    <w:uiPriority w:val="97"/>
    <w:semiHidden/>
    <w:qFormat/>
    <w:rsid w:val="00873F52"/>
    <w:pPr>
      <w:spacing w:before="0"/>
    </w:pPr>
  </w:style>
  <w:style w:type="character" w:customStyle="1" w:styleId="PieddepagecaleCar">
    <w:name w:val="Pied de page : cale Car"/>
    <w:basedOn w:val="PieddepageCar"/>
    <w:link w:val="Pieddepagecale"/>
    <w:uiPriority w:val="97"/>
    <w:semiHidden/>
    <w:rsid w:val="00362057"/>
    <w:rPr>
      <w:sz w:val="16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36205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0F76C1"/>
    <w:rPr>
      <w:rFonts w:asciiTheme="majorHAnsi" w:eastAsiaTheme="majorEastAsia" w:hAnsiTheme="majorHAnsi" w:cstheme="majorBidi"/>
      <w:b/>
      <w:bCs/>
      <w:sz w:val="24"/>
    </w:rPr>
  </w:style>
  <w:style w:type="character" w:customStyle="1" w:styleId="Titre3Car">
    <w:name w:val="Titre 3 Car"/>
    <w:basedOn w:val="Policepardfaut"/>
    <w:link w:val="Titre3"/>
    <w:uiPriority w:val="9"/>
    <w:rsid w:val="000F76C1"/>
    <w:rPr>
      <w:rFonts w:asciiTheme="majorHAnsi" w:eastAsiaTheme="majorEastAsia" w:hAnsiTheme="majorHAnsi" w:cstheme="majorBidi"/>
      <w:b/>
      <w:i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362057"/>
    <w:rPr>
      <w:rFonts w:asciiTheme="majorHAnsi" w:eastAsiaTheme="majorEastAsia" w:hAnsiTheme="majorHAnsi" w:cstheme="majorBidi"/>
      <w:i/>
      <w:iCs/>
      <w:color w:val="000000" w:themeColor="text1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362057"/>
    <w:rPr>
      <w:rFonts w:asciiTheme="majorHAnsi" w:eastAsiaTheme="majorEastAsia" w:hAnsiTheme="majorHAnsi" w:cstheme="majorBidi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362057"/>
    <w:rPr>
      <w:rFonts w:asciiTheme="majorHAnsi" w:eastAsiaTheme="majorEastAsia" w:hAnsiTheme="majorHAnsi" w:cstheme="majorBidi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362057"/>
    <w:rPr>
      <w:rFonts w:asciiTheme="majorHAnsi" w:eastAsiaTheme="majorEastAsia" w:hAnsiTheme="majorHAnsi" w:cstheme="majorBidi"/>
      <w:i/>
      <w:iCs/>
      <w:color w:val="000000" w:themeColor="text1"/>
      <w:sz w:val="20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553962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553962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553962"/>
    <w:pPr>
      <w:spacing w:after="200" w:line="276" w:lineRule="auto"/>
      <w:ind w:left="720"/>
      <w:contextualSpacing/>
    </w:pPr>
    <w:rPr>
      <w:rFonts w:ascii="Arial" w:eastAsiaTheme="minorEastAsia" w:hAnsi="Arial"/>
      <w:sz w:val="22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55396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53962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5396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5396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53962"/>
    <w:rPr>
      <w:b/>
      <w:bCs/>
      <w:sz w:val="20"/>
      <w:szCs w:val="20"/>
    </w:rPr>
  </w:style>
  <w:style w:type="paragraph" w:customStyle="1" w:styleId="paragraph">
    <w:name w:val="paragraph"/>
    <w:basedOn w:val="Normal"/>
    <w:rsid w:val="00553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553962"/>
  </w:style>
  <w:style w:type="character" w:customStyle="1" w:styleId="eop">
    <w:name w:val="eop"/>
    <w:basedOn w:val="Policepardfaut"/>
    <w:rsid w:val="00553962"/>
  </w:style>
  <w:style w:type="paragraph" w:styleId="Rvision">
    <w:name w:val="Revision"/>
    <w:hidden/>
    <w:uiPriority w:val="99"/>
    <w:semiHidden/>
    <w:rsid w:val="00553962"/>
    <w:pPr>
      <w:spacing w:after="0" w:line="240" w:lineRule="auto"/>
    </w:pPr>
    <w:rPr>
      <w:sz w:val="20"/>
    </w:rPr>
  </w:style>
  <w:style w:type="character" w:customStyle="1" w:styleId="cf01">
    <w:name w:val="cf01"/>
    <w:basedOn w:val="Policepardfaut"/>
    <w:rsid w:val="00553962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Policepardfaut"/>
    <w:uiPriority w:val="99"/>
    <w:unhideWhenUsed/>
    <w:rsid w:val="0055396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0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CFB78689DF54127BFE6B6903F8DE7A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A4DDB7-1473-413F-A2BE-37C82DC6E90B}"/>
      </w:docPartPr>
      <w:docPartBody>
        <w:p w:rsidR="00AD6971" w:rsidRDefault="00AD6971">
          <w:pPr>
            <w:pStyle w:val="6CFB78689DF54127BFE6B6903F8DE7A5"/>
          </w:pPr>
          <w:r w:rsidRPr="000F3512">
            <w:rPr>
              <w:rStyle w:val="DateCar"/>
            </w:rPr>
            <w:t xml:space="preserve">[ </w:t>
          </w:r>
          <w:r w:rsidRPr="000F3512">
            <w:rPr>
              <w:rStyle w:val="Textedelespacerserv"/>
            </w:rPr>
            <w:t>Prénom NOM</w:t>
          </w:r>
          <w:r w:rsidRPr="000F3512">
            <w:rPr>
              <w:rStyle w:val="DateCar"/>
            </w:rPr>
            <w:t xml:space="preserve">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27A39"/>
    <w:multiLevelType w:val="multilevel"/>
    <w:tmpl w:val="A9885F9E"/>
    <w:lvl w:ilvl="0">
      <w:start w:val="1"/>
      <w:numFmt w:val="bullet"/>
      <w:pStyle w:val="Listepuces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>
      <w:start w:val="1"/>
      <w:numFmt w:val="bullet"/>
      <w:pStyle w:val="Listepuces2"/>
      <w:lvlText w:val="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bullet"/>
      <w:pStyle w:val="Listepuces3"/>
      <w:lvlText w:val=""/>
      <w:lvlJc w:val="left"/>
      <w:pPr>
        <w:tabs>
          <w:tab w:val="num" w:pos="1135"/>
        </w:tabs>
        <w:ind w:left="1135" w:hanging="283"/>
      </w:pPr>
      <w:rPr>
        <w:rFonts w:ascii="Symbol" w:hAnsi="Symbol" w:hint="default"/>
        <w:color w:val="auto"/>
      </w:rPr>
    </w:lvl>
    <w:lvl w:ilvl="3">
      <w:start w:val="1"/>
      <w:numFmt w:val="bullet"/>
      <w:pStyle w:val="Listepuces4"/>
      <w:lvlText w:val=""/>
      <w:lvlJc w:val="left"/>
      <w:pPr>
        <w:tabs>
          <w:tab w:val="num" w:pos="1419"/>
        </w:tabs>
        <w:ind w:left="1419" w:hanging="283"/>
      </w:pPr>
      <w:rPr>
        <w:rFonts w:ascii="Symbol" w:hAnsi="Symbol" w:hint="default"/>
      </w:rPr>
    </w:lvl>
    <w:lvl w:ilvl="4">
      <w:start w:val="1"/>
      <w:numFmt w:val="bullet"/>
      <w:pStyle w:val="Listepuces5"/>
      <w:lvlText w:val=""/>
      <w:lvlJc w:val="left"/>
      <w:pPr>
        <w:tabs>
          <w:tab w:val="num" w:pos="1703"/>
        </w:tabs>
        <w:ind w:left="1703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"/>
      <w:lvlJc w:val="left"/>
      <w:pPr>
        <w:tabs>
          <w:tab w:val="num" w:pos="1987"/>
        </w:tabs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271"/>
        </w:tabs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555"/>
        </w:tabs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839"/>
        </w:tabs>
        <w:ind w:left="2839" w:hanging="283"/>
      </w:pPr>
      <w:rPr>
        <w:rFonts w:ascii="Wingdings" w:hAnsi="Wingdings" w:hint="default"/>
      </w:rPr>
    </w:lvl>
  </w:abstractNum>
  <w:abstractNum w:abstractNumId="1" w15:restartNumberingAfterBreak="0">
    <w:nsid w:val="47A12AAB"/>
    <w:multiLevelType w:val="multilevel"/>
    <w:tmpl w:val="6F78EDBA"/>
    <w:lvl w:ilvl="0">
      <w:start w:val="1"/>
      <w:numFmt w:val="decimal"/>
      <w:pStyle w:val="Listenumros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pStyle w:val="Listenumros2"/>
      <w:lvlText w:val="%2)"/>
      <w:lvlJc w:val="left"/>
      <w:pPr>
        <w:tabs>
          <w:tab w:val="num" w:pos="851"/>
        </w:tabs>
        <w:ind w:left="851" w:hanging="283"/>
      </w:pPr>
      <w:rPr>
        <w:rFonts w:hint="default"/>
      </w:rPr>
    </w:lvl>
    <w:lvl w:ilvl="2">
      <w:start w:val="1"/>
      <w:numFmt w:val="lowerRoman"/>
      <w:pStyle w:val="Listenumros3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decimal"/>
      <w:pStyle w:val="Listenumros4"/>
      <w:lvlText w:val="(%4)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pStyle w:val="Listenumros5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num w:numId="1" w16cid:durableId="562954305">
    <w:abstractNumId w:val="1"/>
  </w:num>
  <w:num w:numId="2" w16cid:durableId="3802529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2517662">
    <w:abstractNumId w:val="0"/>
  </w:num>
  <w:num w:numId="4" w16cid:durableId="9064565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971"/>
    <w:rsid w:val="0000356A"/>
    <w:rsid w:val="00025573"/>
    <w:rsid w:val="000D4C5F"/>
    <w:rsid w:val="000F5510"/>
    <w:rsid w:val="001C09DA"/>
    <w:rsid w:val="0020766D"/>
    <w:rsid w:val="00215D07"/>
    <w:rsid w:val="00446151"/>
    <w:rsid w:val="00492A89"/>
    <w:rsid w:val="00550BEA"/>
    <w:rsid w:val="00572C41"/>
    <w:rsid w:val="005756DA"/>
    <w:rsid w:val="005A29B5"/>
    <w:rsid w:val="006A15B7"/>
    <w:rsid w:val="006F0262"/>
    <w:rsid w:val="00711B98"/>
    <w:rsid w:val="00850F6F"/>
    <w:rsid w:val="0092274F"/>
    <w:rsid w:val="00967A6C"/>
    <w:rsid w:val="009C6A22"/>
    <w:rsid w:val="00AD6971"/>
    <w:rsid w:val="00B3071F"/>
    <w:rsid w:val="00BD139C"/>
    <w:rsid w:val="00C4339A"/>
    <w:rsid w:val="00C8730F"/>
    <w:rsid w:val="00DD19E2"/>
    <w:rsid w:val="00EB682F"/>
    <w:rsid w:val="00EF7165"/>
    <w:rsid w:val="00FE28BC"/>
    <w:rsid w:val="00FF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4" w:unhideWhenUsed="1"/>
    <w:lsdException w:name="List Number" w:semiHidden="1" w:uiPriority="14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4" w:unhideWhenUsed="1"/>
    <w:lsdException w:name="List Bullet 3" w:semiHidden="1" w:uiPriority="14" w:unhideWhenUsed="1"/>
    <w:lsdException w:name="List Bullet 4" w:semiHidden="1" w:uiPriority="14" w:unhideWhenUsed="1"/>
    <w:lsdException w:name="List Bullet 5" w:semiHidden="1" w:uiPriority="14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iPriority="14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240" w:after="120" w:line="238" w:lineRule="auto"/>
      <w:outlineLvl w:val="0"/>
    </w:pPr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  <w14:ligatures w14:val="none"/>
    </w:rPr>
  </w:style>
  <w:style w:type="paragraph" w:styleId="Titre2">
    <w:name w:val="heading 2"/>
    <w:basedOn w:val="Normal"/>
    <w:next w:val="Normal"/>
    <w:link w:val="Titre2Car"/>
    <w:uiPriority w:val="9"/>
    <w:semiHidden/>
    <w:qFormat/>
    <w:pPr>
      <w:keepNext/>
      <w:keepLines/>
      <w:spacing w:before="240" w:after="60" w:line="238" w:lineRule="auto"/>
      <w:outlineLvl w:val="1"/>
    </w:pPr>
    <w:rPr>
      <w:rFonts w:asciiTheme="majorHAnsi" w:eastAsiaTheme="majorEastAsia" w:hAnsiTheme="majorHAnsi" w:cstheme="majorBidi"/>
      <w:b/>
      <w:bCs/>
      <w:kern w:val="0"/>
      <w:sz w:val="22"/>
      <w:szCs w:val="22"/>
      <w:lang w:eastAsia="en-US"/>
      <w14:ligatures w14:val="non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40" w:after="0" w:line="238" w:lineRule="auto"/>
      <w:outlineLvl w:val="2"/>
    </w:pPr>
    <w:rPr>
      <w:rFonts w:asciiTheme="majorHAnsi" w:eastAsiaTheme="majorEastAsia" w:hAnsiTheme="majorHAnsi" w:cstheme="majorBidi"/>
      <w:kern w:val="0"/>
      <w:lang w:eastAsia="en-US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styleId="Date">
    <w:name w:val="Date"/>
    <w:basedOn w:val="Normal"/>
    <w:next w:val="Normal"/>
    <w:link w:val="DateCar"/>
    <w:uiPriority w:val="99"/>
    <w:unhideWhenUsed/>
    <w:pPr>
      <w:spacing w:after="140" w:line="238" w:lineRule="auto"/>
      <w:jc w:val="right"/>
    </w:pPr>
    <w:rPr>
      <w:rFonts w:eastAsiaTheme="minorHAnsi"/>
      <w:kern w:val="0"/>
      <w:sz w:val="22"/>
      <w:lang w:eastAsia="en-US"/>
      <w14:ligatures w14:val="none"/>
    </w:rPr>
  </w:style>
  <w:style w:type="character" w:customStyle="1" w:styleId="DateCar">
    <w:name w:val="Date Car"/>
    <w:basedOn w:val="Policepardfaut"/>
    <w:link w:val="Date"/>
    <w:uiPriority w:val="99"/>
    <w:rPr>
      <w:rFonts w:eastAsiaTheme="minorHAnsi"/>
      <w:kern w:val="0"/>
      <w:sz w:val="22"/>
      <w:lang w:eastAsia="en-US"/>
      <w14:ligatures w14:val="none"/>
    </w:rPr>
  </w:style>
  <w:style w:type="paragraph" w:customStyle="1" w:styleId="6CFB78689DF54127BFE6B6903F8DE7A5">
    <w:name w:val="6CFB78689DF54127BFE6B6903F8DE7A5"/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  <w14:ligatures w14:val="none"/>
    </w:rPr>
  </w:style>
  <w:style w:type="character" w:customStyle="1" w:styleId="Titre2Car">
    <w:name w:val="Titre 2 Car"/>
    <w:basedOn w:val="Policepardfaut"/>
    <w:link w:val="Titre2"/>
    <w:uiPriority w:val="9"/>
    <w:semiHidden/>
    <w:rPr>
      <w:rFonts w:asciiTheme="majorHAnsi" w:eastAsiaTheme="majorEastAsia" w:hAnsiTheme="majorHAnsi" w:cstheme="majorBidi"/>
      <w:b/>
      <w:bCs/>
      <w:kern w:val="0"/>
      <w:sz w:val="22"/>
      <w:szCs w:val="22"/>
      <w:lang w:eastAsia="en-US"/>
      <w14:ligatures w14:val="none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kern w:val="0"/>
      <w:lang w:eastAsia="en-US"/>
      <w14:ligatures w14:val="none"/>
    </w:rPr>
  </w:style>
  <w:style w:type="paragraph" w:styleId="Listepuces">
    <w:name w:val="List Bullet"/>
    <w:basedOn w:val="Normal"/>
    <w:uiPriority w:val="14"/>
    <w:pPr>
      <w:numPr>
        <w:numId w:val="3"/>
      </w:numPr>
      <w:spacing w:after="0" w:line="238" w:lineRule="auto"/>
      <w:contextualSpacing/>
    </w:pPr>
    <w:rPr>
      <w:rFonts w:eastAsiaTheme="minorHAnsi"/>
      <w:noProof/>
      <w:kern w:val="0"/>
      <w:sz w:val="20"/>
      <w:szCs w:val="22"/>
      <w:lang w:eastAsia="en-US"/>
      <w14:ligatures w14:val="none"/>
    </w:rPr>
  </w:style>
  <w:style w:type="paragraph" w:styleId="Listepuces2">
    <w:name w:val="List Bullet 2"/>
    <w:basedOn w:val="Normal"/>
    <w:uiPriority w:val="14"/>
    <w:pPr>
      <w:numPr>
        <w:ilvl w:val="1"/>
        <w:numId w:val="3"/>
      </w:numPr>
      <w:spacing w:after="0" w:line="238" w:lineRule="auto"/>
      <w:contextualSpacing/>
    </w:pPr>
    <w:rPr>
      <w:rFonts w:eastAsiaTheme="minorHAnsi"/>
      <w:kern w:val="0"/>
      <w:sz w:val="20"/>
      <w:szCs w:val="22"/>
      <w:lang w:eastAsia="en-US"/>
      <w14:ligatures w14:val="none"/>
    </w:rPr>
  </w:style>
  <w:style w:type="paragraph" w:styleId="Listepuces3">
    <w:name w:val="List Bullet 3"/>
    <w:basedOn w:val="Normal"/>
    <w:uiPriority w:val="14"/>
    <w:pPr>
      <w:numPr>
        <w:ilvl w:val="2"/>
        <w:numId w:val="3"/>
      </w:numPr>
      <w:spacing w:after="0" w:line="238" w:lineRule="auto"/>
      <w:contextualSpacing/>
    </w:pPr>
    <w:rPr>
      <w:rFonts w:eastAsiaTheme="minorHAnsi"/>
      <w:kern w:val="0"/>
      <w:sz w:val="20"/>
      <w:szCs w:val="22"/>
      <w:lang w:eastAsia="en-US"/>
      <w14:ligatures w14:val="none"/>
    </w:rPr>
  </w:style>
  <w:style w:type="paragraph" w:styleId="Listenumros">
    <w:name w:val="List Number"/>
    <w:basedOn w:val="Normal"/>
    <w:uiPriority w:val="14"/>
    <w:pPr>
      <w:numPr>
        <w:numId w:val="1"/>
      </w:numPr>
      <w:spacing w:after="0" w:line="238" w:lineRule="auto"/>
      <w:contextualSpacing/>
    </w:pPr>
    <w:rPr>
      <w:rFonts w:eastAsiaTheme="minorHAnsi"/>
      <w:kern w:val="0"/>
      <w:sz w:val="20"/>
      <w:szCs w:val="22"/>
      <w:lang w:eastAsia="en-US"/>
      <w14:ligatures w14:val="none"/>
    </w:rPr>
  </w:style>
  <w:style w:type="paragraph" w:styleId="Listenumros2">
    <w:name w:val="List Number 2"/>
    <w:basedOn w:val="Normal"/>
    <w:uiPriority w:val="14"/>
    <w:pPr>
      <w:numPr>
        <w:ilvl w:val="1"/>
        <w:numId w:val="1"/>
      </w:numPr>
      <w:spacing w:after="0" w:line="238" w:lineRule="auto"/>
      <w:contextualSpacing/>
    </w:pPr>
    <w:rPr>
      <w:rFonts w:eastAsiaTheme="minorHAnsi"/>
      <w:kern w:val="0"/>
      <w:sz w:val="20"/>
      <w:szCs w:val="22"/>
      <w:lang w:eastAsia="en-US"/>
      <w14:ligatures w14:val="none"/>
    </w:rPr>
  </w:style>
  <w:style w:type="paragraph" w:styleId="Listenumros3">
    <w:name w:val="List Number 3"/>
    <w:basedOn w:val="Normal"/>
    <w:uiPriority w:val="14"/>
    <w:pPr>
      <w:numPr>
        <w:ilvl w:val="2"/>
        <w:numId w:val="1"/>
      </w:numPr>
      <w:spacing w:after="0" w:line="238" w:lineRule="auto"/>
      <w:contextualSpacing/>
    </w:pPr>
    <w:rPr>
      <w:rFonts w:eastAsiaTheme="minorHAnsi"/>
      <w:kern w:val="0"/>
      <w:sz w:val="20"/>
      <w:szCs w:val="22"/>
      <w:lang w:eastAsia="en-US"/>
      <w14:ligatures w14:val="none"/>
    </w:rPr>
  </w:style>
  <w:style w:type="paragraph" w:styleId="Listenumros4">
    <w:name w:val="List Number 4"/>
    <w:basedOn w:val="Normal"/>
    <w:uiPriority w:val="14"/>
    <w:semiHidden/>
    <w:pPr>
      <w:numPr>
        <w:ilvl w:val="3"/>
        <w:numId w:val="1"/>
      </w:numPr>
      <w:spacing w:after="0" w:line="238" w:lineRule="auto"/>
      <w:contextualSpacing/>
    </w:pPr>
    <w:rPr>
      <w:rFonts w:eastAsiaTheme="minorHAnsi"/>
      <w:kern w:val="0"/>
      <w:sz w:val="20"/>
      <w:szCs w:val="22"/>
      <w:lang w:eastAsia="en-US"/>
      <w14:ligatures w14:val="none"/>
    </w:rPr>
  </w:style>
  <w:style w:type="paragraph" w:styleId="Listenumros5">
    <w:name w:val="List Number 5"/>
    <w:basedOn w:val="Normal"/>
    <w:uiPriority w:val="14"/>
    <w:semiHidden/>
    <w:pPr>
      <w:numPr>
        <w:ilvl w:val="4"/>
        <w:numId w:val="1"/>
      </w:numPr>
      <w:spacing w:after="0" w:line="238" w:lineRule="auto"/>
      <w:contextualSpacing/>
    </w:pPr>
    <w:rPr>
      <w:rFonts w:eastAsiaTheme="minorHAnsi"/>
      <w:kern w:val="0"/>
      <w:sz w:val="20"/>
      <w:szCs w:val="22"/>
      <w:lang w:eastAsia="en-US"/>
      <w14:ligatures w14:val="none"/>
    </w:rPr>
  </w:style>
  <w:style w:type="paragraph" w:styleId="Listepuces4">
    <w:name w:val="List Bullet 4"/>
    <w:basedOn w:val="Normal"/>
    <w:uiPriority w:val="14"/>
    <w:semiHidden/>
    <w:pPr>
      <w:numPr>
        <w:ilvl w:val="3"/>
        <w:numId w:val="3"/>
      </w:numPr>
      <w:spacing w:after="0" w:line="238" w:lineRule="auto"/>
      <w:contextualSpacing/>
    </w:pPr>
    <w:rPr>
      <w:rFonts w:eastAsiaTheme="minorHAnsi"/>
      <w:kern w:val="0"/>
      <w:sz w:val="20"/>
      <w:szCs w:val="22"/>
      <w:lang w:eastAsia="en-US"/>
      <w14:ligatures w14:val="none"/>
    </w:rPr>
  </w:style>
  <w:style w:type="paragraph" w:styleId="Listepuces5">
    <w:name w:val="List Bullet 5"/>
    <w:basedOn w:val="Normal"/>
    <w:uiPriority w:val="14"/>
    <w:semiHidden/>
    <w:pPr>
      <w:numPr>
        <w:ilvl w:val="4"/>
        <w:numId w:val="3"/>
      </w:numPr>
      <w:spacing w:after="0" w:line="238" w:lineRule="auto"/>
      <w:contextualSpacing/>
    </w:pPr>
    <w:rPr>
      <w:rFonts w:eastAsiaTheme="minorHAnsi"/>
      <w:kern w:val="0"/>
      <w:sz w:val="20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GOUVERNEMENT 2020">
      <a:dk1>
        <a:sysClr val="windowText" lastClr="000000"/>
      </a:dk1>
      <a:lt1>
        <a:sysClr val="window" lastClr="FFFFFF"/>
      </a:lt1>
      <a:dk2>
        <a:srgbClr val="000091"/>
      </a:dk2>
      <a:lt2>
        <a:srgbClr val="E7E6E6"/>
      </a:lt2>
      <a:accent1>
        <a:srgbClr val="E1000F"/>
      </a:accent1>
      <a:accent2>
        <a:srgbClr val="958B62"/>
      </a:accent2>
      <a:accent3>
        <a:srgbClr val="91AE4F"/>
      </a:accent3>
      <a:accent4>
        <a:srgbClr val="169B62"/>
      </a:accent4>
      <a:accent5>
        <a:srgbClr val="466964"/>
      </a:accent5>
      <a:accent6>
        <a:srgbClr val="00AC41"/>
      </a:accent6>
      <a:hlink>
        <a:srgbClr val="000091"/>
      </a:hlink>
      <a:folHlink>
        <a:srgbClr val="000091"/>
      </a:folHlink>
    </a:clrScheme>
    <a:fontScheme name="GOUVERNEMENT 2020">
      <a:majorFont>
        <a:latin typeface="Marianne"/>
        <a:ea typeface=""/>
        <a:cs typeface=""/>
      </a:majorFont>
      <a:minorFont>
        <a:latin typeface="Mariann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2025-11-03T00:00:00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848</Words>
  <Characters>4667</Characters>
  <Application>Microsoft Office Word</Application>
  <DocSecurity>0</DocSecurity>
  <Lines>38</Lines>
  <Paragraphs>11</Paragraphs>
  <ScaleCrop>false</ScaleCrop>
  <Company/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Fabien JEANNETEAU</dc:creator>
  <cp:keywords/>
  <dc:description/>
  <cp:lastModifiedBy>LEMESLE Manon</cp:lastModifiedBy>
  <cp:revision>25</cp:revision>
  <dcterms:created xsi:type="dcterms:W3CDTF">2025-11-03T13:30:00Z</dcterms:created>
  <dcterms:modified xsi:type="dcterms:W3CDTF">2026-01-12T13:37:00Z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8ce3bfb-fff1-481a-835b-0a342757958d_Enabled">
    <vt:lpwstr>true</vt:lpwstr>
  </property>
  <property fmtid="{D5CDD505-2E9C-101B-9397-08002B2CF9AE}" pid="3" name="MSIP_Label_98ce3bfb-fff1-481a-835b-0a342757958d_SetDate">
    <vt:lpwstr>2025-05-11T17:20:36Z</vt:lpwstr>
  </property>
  <property fmtid="{D5CDD505-2E9C-101B-9397-08002B2CF9AE}" pid="4" name="MSIP_Label_98ce3bfb-fff1-481a-835b-0a342757958d_Method">
    <vt:lpwstr>Standard</vt:lpwstr>
  </property>
  <property fmtid="{D5CDD505-2E9C-101B-9397-08002B2CF9AE}" pid="5" name="MSIP_Label_98ce3bfb-fff1-481a-835b-0a342757958d_Name">
    <vt:lpwstr>C0 - Public</vt:lpwstr>
  </property>
  <property fmtid="{D5CDD505-2E9C-101B-9397-08002B2CF9AE}" pid="6" name="MSIP_Label_98ce3bfb-fff1-481a-835b-0a342757958d_SiteId">
    <vt:lpwstr>cb6c2492-4a85-4b15-85a1-ed94d47e5849</vt:lpwstr>
  </property>
  <property fmtid="{D5CDD505-2E9C-101B-9397-08002B2CF9AE}" pid="7" name="MSIP_Label_98ce3bfb-fff1-481a-835b-0a342757958d_ActionId">
    <vt:lpwstr>2b87e0cd-ad12-4c3b-8438-396701bf7c3e</vt:lpwstr>
  </property>
  <property fmtid="{D5CDD505-2E9C-101B-9397-08002B2CF9AE}" pid="8" name="MSIP_Label_98ce3bfb-fff1-481a-835b-0a342757958d_ContentBits">
    <vt:lpwstr>0</vt:lpwstr>
  </property>
  <property fmtid="{D5CDD505-2E9C-101B-9397-08002B2CF9AE}" pid="9" name="MSIP_Label_98ce3bfb-fff1-481a-835b-0a342757958d_Tag">
    <vt:lpwstr>10, 3, 0, 1</vt:lpwstr>
  </property>
</Properties>
</file>